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FE10A" w14:textId="77777777" w:rsidR="00F91695" w:rsidRDefault="00F91695" w:rsidP="00F91695">
      <w:pPr>
        <w:pStyle w:val="2"/>
      </w:pPr>
      <w:r>
        <w:t xml:space="preserve">1.  </w:t>
      </w:r>
      <w:r>
        <w:t>请简述第二代移动通信系统</w:t>
      </w:r>
      <w:r>
        <w:t>GSM</w:t>
      </w:r>
      <w:r>
        <w:t>所采用的安全机制。</w:t>
      </w:r>
    </w:p>
    <w:p w14:paraId="20B7FE49" w14:textId="1B1AEA39" w:rsidR="00742464" w:rsidRPr="008A7CBC" w:rsidRDefault="00742464" w:rsidP="00E51644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</w:rPr>
      </w:pPr>
      <w:r w:rsidRPr="008A7CBC">
        <w:rPr>
          <w:rFonts w:ascii="宋体" w:eastAsia="宋体" w:hAnsi="宋体"/>
          <w:b/>
          <w:bCs/>
        </w:rPr>
        <w:t>用户身份保密</w:t>
      </w:r>
      <w:r w:rsidRPr="008A7CBC">
        <w:rPr>
          <w:rFonts w:ascii="宋体" w:eastAsia="宋体" w:hAnsi="宋体" w:hint="eastAsia"/>
          <w:b/>
          <w:bCs/>
        </w:rPr>
        <w:t>:</w:t>
      </w:r>
      <w:r w:rsidRPr="008A7CBC">
        <w:rPr>
          <w:rFonts w:ascii="宋体" w:eastAsia="宋体" w:hAnsi="宋体"/>
        </w:rPr>
        <w:t>通过临时移动用户识别码（TMSI）替代真实身份IMSI在空中接口传输，避免用户被追踪或IMSI被窃取。TMSI由网络动态分配并定期更新，仅在本地VLR区域内有效。</w:t>
      </w:r>
    </w:p>
    <w:p w14:paraId="5675B626" w14:textId="77777777" w:rsidR="008A7CBC" w:rsidRPr="008A7CBC" w:rsidRDefault="008A7CBC" w:rsidP="00742464">
      <w:pPr>
        <w:rPr>
          <w:rFonts w:ascii="宋体" w:eastAsia="宋体" w:hAnsi="宋体" w:hint="eastAsia"/>
          <w:b/>
          <w:bCs/>
        </w:rPr>
      </w:pPr>
    </w:p>
    <w:p w14:paraId="69059C14" w14:textId="556A0052" w:rsidR="008A7CBC" w:rsidRPr="008A7CBC" w:rsidRDefault="00742464" w:rsidP="00E51644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b/>
          <w:bCs/>
        </w:rPr>
      </w:pPr>
      <w:r w:rsidRPr="008A7CBC">
        <w:rPr>
          <w:rFonts w:ascii="宋体" w:eastAsia="宋体" w:hAnsi="宋体"/>
          <w:b/>
          <w:bCs/>
        </w:rPr>
        <w:t>双向鉴</w:t>
      </w:r>
      <w:proofErr w:type="gramStart"/>
      <w:r w:rsidRPr="008A7CBC">
        <w:rPr>
          <w:rFonts w:ascii="宋体" w:eastAsia="宋体" w:hAnsi="宋体"/>
          <w:b/>
          <w:bCs/>
        </w:rPr>
        <w:t>权机制</w:t>
      </w:r>
      <w:proofErr w:type="gramEnd"/>
      <w:r w:rsidR="008A7CBC" w:rsidRPr="008A7CBC">
        <w:rPr>
          <w:rFonts w:ascii="宋体" w:eastAsia="宋体" w:hAnsi="宋体" w:hint="eastAsia"/>
          <w:b/>
          <w:bCs/>
        </w:rPr>
        <w:t>:</w:t>
      </w:r>
    </w:p>
    <w:p w14:paraId="7EF1C20E" w14:textId="420F88F3" w:rsidR="00742464" w:rsidRPr="008A7CBC" w:rsidRDefault="00742464" w:rsidP="00E51644">
      <w:pPr>
        <w:pStyle w:val="a3"/>
        <w:numPr>
          <w:ilvl w:val="1"/>
          <w:numId w:val="3"/>
        </w:numPr>
        <w:ind w:firstLineChars="0"/>
        <w:rPr>
          <w:rFonts w:ascii="宋体" w:eastAsia="宋体" w:hAnsi="宋体"/>
          <w:b/>
          <w:bCs/>
        </w:rPr>
      </w:pPr>
      <w:r w:rsidRPr="008A7CBC">
        <w:rPr>
          <w:rFonts w:ascii="宋体" w:eastAsia="宋体" w:hAnsi="宋体"/>
          <w:b/>
          <w:bCs/>
        </w:rPr>
        <w:t>挑战-响应流程：</w:t>
      </w:r>
      <w:r w:rsidRPr="008A7CBC">
        <w:rPr>
          <w:rFonts w:ascii="宋体" w:eastAsia="宋体" w:hAnsi="宋体"/>
        </w:rPr>
        <w:t>网络通过</w:t>
      </w:r>
      <w:proofErr w:type="spellStart"/>
      <w:r w:rsidRPr="008A7CBC">
        <w:rPr>
          <w:rFonts w:ascii="宋体" w:eastAsia="宋体" w:hAnsi="宋体"/>
        </w:rPr>
        <w:t>AuC</w:t>
      </w:r>
      <w:proofErr w:type="spellEnd"/>
      <w:r w:rsidRPr="008A7CBC">
        <w:rPr>
          <w:rFonts w:ascii="宋体" w:eastAsia="宋体" w:hAnsi="宋体"/>
        </w:rPr>
        <w:t>（鉴权中心）生成随机数RAND，发送给移动台（MS）。MS使用SIM卡中的密钥Ki和A3算法计算响应值SRES，并回传给网络。网络将接收到的SRES与本地计算结果比对，</w:t>
      </w:r>
      <w:proofErr w:type="gramStart"/>
      <w:r w:rsidRPr="008A7CBC">
        <w:rPr>
          <w:rFonts w:ascii="宋体" w:eastAsia="宋体" w:hAnsi="宋体"/>
        </w:rPr>
        <w:t>一致则鉴权</w:t>
      </w:r>
      <w:proofErr w:type="gramEnd"/>
      <w:r w:rsidRPr="008A7CBC">
        <w:rPr>
          <w:rFonts w:ascii="宋体" w:eastAsia="宋体" w:hAnsi="宋体"/>
        </w:rPr>
        <w:t>通过。</w:t>
      </w:r>
    </w:p>
    <w:p w14:paraId="1BAE8594" w14:textId="355F35BA" w:rsidR="00742464" w:rsidRPr="008A7CBC" w:rsidRDefault="00742464" w:rsidP="00E51644">
      <w:pPr>
        <w:pStyle w:val="a3"/>
        <w:numPr>
          <w:ilvl w:val="1"/>
          <w:numId w:val="3"/>
        </w:numPr>
        <w:ind w:firstLineChars="0"/>
        <w:rPr>
          <w:rFonts w:ascii="宋体" w:eastAsia="宋体" w:hAnsi="宋体"/>
        </w:rPr>
      </w:pPr>
      <w:r w:rsidRPr="008A7CBC">
        <w:rPr>
          <w:rFonts w:ascii="宋体" w:eastAsia="宋体" w:hAnsi="宋体"/>
          <w:b/>
          <w:bCs/>
        </w:rPr>
        <w:t>三参数组预存：</w:t>
      </w:r>
      <w:proofErr w:type="spellStart"/>
      <w:r w:rsidRPr="008A7CBC">
        <w:rPr>
          <w:rFonts w:ascii="宋体" w:eastAsia="宋体" w:hAnsi="宋体"/>
        </w:rPr>
        <w:t>AuC</w:t>
      </w:r>
      <w:proofErr w:type="spellEnd"/>
      <w:r w:rsidRPr="008A7CBC">
        <w:rPr>
          <w:rFonts w:ascii="宋体" w:eastAsia="宋体" w:hAnsi="宋体"/>
        </w:rPr>
        <w:t>提前生成包含RAND、SRES和加密密钥Kc的三参数组，存储于HLR/VLR中，用于快速验证用户身份。</w:t>
      </w:r>
    </w:p>
    <w:p w14:paraId="11474739" w14:textId="77777777" w:rsidR="00742464" w:rsidRPr="008A7CBC" w:rsidRDefault="00742464" w:rsidP="00E51644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b/>
          <w:bCs/>
        </w:rPr>
      </w:pPr>
      <w:r w:rsidRPr="008A7CBC">
        <w:rPr>
          <w:rFonts w:ascii="宋体" w:eastAsia="宋体" w:hAnsi="宋体"/>
          <w:b/>
          <w:bCs/>
        </w:rPr>
        <w:t>空中接口加密</w:t>
      </w:r>
    </w:p>
    <w:p w14:paraId="768421FB" w14:textId="7F5D4FEC" w:rsidR="00742464" w:rsidRPr="008A7CBC" w:rsidRDefault="00742464" w:rsidP="00E51644">
      <w:pPr>
        <w:pStyle w:val="a3"/>
        <w:numPr>
          <w:ilvl w:val="1"/>
          <w:numId w:val="4"/>
        </w:numPr>
        <w:ind w:firstLineChars="0"/>
        <w:rPr>
          <w:rFonts w:ascii="宋体" w:eastAsia="宋体" w:hAnsi="宋体"/>
        </w:rPr>
      </w:pPr>
      <w:r w:rsidRPr="008A7CBC">
        <w:rPr>
          <w:rFonts w:ascii="宋体" w:eastAsia="宋体" w:hAnsi="宋体"/>
          <w:b/>
          <w:bCs/>
        </w:rPr>
        <w:t>密钥生成：</w:t>
      </w:r>
      <w:r w:rsidRPr="008A7CBC">
        <w:rPr>
          <w:rFonts w:ascii="宋体" w:eastAsia="宋体" w:hAnsi="宋体"/>
        </w:rPr>
        <w:t>鉴</w:t>
      </w:r>
      <w:proofErr w:type="gramStart"/>
      <w:r w:rsidRPr="008A7CBC">
        <w:rPr>
          <w:rFonts w:ascii="宋体" w:eastAsia="宋体" w:hAnsi="宋体"/>
        </w:rPr>
        <w:t>权成功</w:t>
      </w:r>
      <w:proofErr w:type="gramEnd"/>
      <w:r w:rsidRPr="008A7CBC">
        <w:rPr>
          <w:rFonts w:ascii="宋体" w:eastAsia="宋体" w:hAnsi="宋体"/>
        </w:rPr>
        <w:t>后，A8算法基于RAND和Ki生成加密密钥Kc，用于后续通信加密。</w:t>
      </w:r>
    </w:p>
    <w:p w14:paraId="461896F0" w14:textId="0314D3EC" w:rsidR="00742464" w:rsidRPr="008A7CBC" w:rsidRDefault="00742464" w:rsidP="00E51644">
      <w:pPr>
        <w:pStyle w:val="a3"/>
        <w:numPr>
          <w:ilvl w:val="1"/>
          <w:numId w:val="4"/>
        </w:numPr>
        <w:ind w:firstLineChars="0"/>
        <w:rPr>
          <w:rFonts w:ascii="宋体" w:eastAsia="宋体" w:hAnsi="宋体"/>
        </w:rPr>
      </w:pPr>
      <w:r w:rsidRPr="008A7CBC">
        <w:rPr>
          <w:rFonts w:ascii="宋体" w:eastAsia="宋体" w:hAnsi="宋体"/>
          <w:b/>
          <w:bCs/>
        </w:rPr>
        <w:t>A5算法加密</w:t>
      </w:r>
      <w:r w:rsidRPr="008A7CBC">
        <w:rPr>
          <w:rFonts w:ascii="宋体" w:eastAsia="宋体" w:hAnsi="宋体"/>
        </w:rPr>
        <w:t>：A5算法对语音、数据和信令进行加密，分为A5/1（强）、A5/2（弱）等版本，通过114位密钥流与数据异或实现加密传输。</w:t>
      </w:r>
    </w:p>
    <w:p w14:paraId="38635FA9" w14:textId="5112BAC2" w:rsidR="00742464" w:rsidRPr="008A7CBC" w:rsidRDefault="00742464" w:rsidP="00E51644">
      <w:pPr>
        <w:pStyle w:val="a3"/>
        <w:numPr>
          <w:ilvl w:val="1"/>
          <w:numId w:val="4"/>
        </w:numPr>
        <w:ind w:firstLineChars="0"/>
        <w:rPr>
          <w:rFonts w:ascii="宋体" w:eastAsia="宋体" w:hAnsi="宋体"/>
        </w:rPr>
      </w:pPr>
      <w:r w:rsidRPr="008A7CBC">
        <w:rPr>
          <w:rFonts w:ascii="宋体" w:eastAsia="宋体" w:hAnsi="宋体"/>
        </w:rPr>
        <w:t>SIM卡安全核心</w:t>
      </w:r>
    </w:p>
    <w:p w14:paraId="5759B481" w14:textId="27C817F0" w:rsidR="00742464" w:rsidRPr="008A7CBC" w:rsidRDefault="00742464" w:rsidP="00E51644">
      <w:pPr>
        <w:pStyle w:val="a3"/>
        <w:numPr>
          <w:ilvl w:val="1"/>
          <w:numId w:val="4"/>
        </w:numPr>
        <w:ind w:firstLineChars="0"/>
        <w:rPr>
          <w:rFonts w:ascii="宋体" w:eastAsia="宋体" w:hAnsi="宋体"/>
        </w:rPr>
      </w:pPr>
      <w:r w:rsidRPr="008A7CBC">
        <w:rPr>
          <w:rFonts w:ascii="宋体" w:eastAsia="宋体" w:hAnsi="宋体"/>
          <w:b/>
          <w:bCs/>
        </w:rPr>
        <w:t>安全存储：</w:t>
      </w:r>
      <w:r w:rsidRPr="008A7CBC">
        <w:rPr>
          <w:rFonts w:ascii="宋体" w:eastAsia="宋体" w:hAnsi="宋体"/>
        </w:rPr>
        <w:t>SIM卡存储用户密钥Ki、IMSI及A3/A8算法，确保敏感信息不泄露。</w:t>
      </w:r>
    </w:p>
    <w:p w14:paraId="276E9819" w14:textId="09D82182" w:rsidR="00742464" w:rsidRPr="008A7CBC" w:rsidRDefault="00742464" w:rsidP="00E51644">
      <w:pPr>
        <w:pStyle w:val="a3"/>
        <w:numPr>
          <w:ilvl w:val="1"/>
          <w:numId w:val="4"/>
        </w:numPr>
        <w:ind w:firstLineChars="0"/>
        <w:rPr>
          <w:rFonts w:ascii="宋体" w:eastAsia="宋体" w:hAnsi="宋体"/>
        </w:rPr>
      </w:pPr>
      <w:r w:rsidRPr="008A7CBC">
        <w:rPr>
          <w:rFonts w:ascii="宋体" w:eastAsia="宋体" w:hAnsi="宋体"/>
          <w:b/>
          <w:bCs/>
        </w:rPr>
        <w:t>计算隔离：</w:t>
      </w:r>
      <w:r w:rsidRPr="008A7CBC">
        <w:rPr>
          <w:rFonts w:ascii="宋体" w:eastAsia="宋体" w:hAnsi="宋体"/>
        </w:rPr>
        <w:t>鉴权和密钥生成在SIM卡内部完成，避免Ki等关键数据暴露于外部环境。</w:t>
      </w:r>
    </w:p>
    <w:p w14:paraId="4F290264" w14:textId="77777777" w:rsidR="00F91695" w:rsidRDefault="00F91695" w:rsidP="00F91695">
      <w:pPr>
        <w:pStyle w:val="2"/>
      </w:pPr>
      <w:r>
        <w:t xml:space="preserve">2.  </w:t>
      </w:r>
      <w:r>
        <w:t>请简述</w:t>
      </w:r>
      <w:r>
        <w:t>GPRS</w:t>
      </w:r>
      <w:r>
        <w:t>和</w:t>
      </w:r>
      <w:r>
        <w:t>GSM</w:t>
      </w:r>
      <w:r>
        <w:t>在鉴权、加密、匿名机制上的相同点和不同点。</w:t>
      </w:r>
    </w:p>
    <w:tbl>
      <w:tblPr>
        <w:tblStyle w:val="a4"/>
        <w:tblW w:w="10915" w:type="dxa"/>
        <w:tblInd w:w="-1281" w:type="dxa"/>
        <w:tblLook w:val="04A0" w:firstRow="1" w:lastRow="0" w:firstColumn="1" w:lastColumn="0" w:noHBand="0" w:noVBand="1"/>
      </w:tblPr>
      <w:tblGrid>
        <w:gridCol w:w="1708"/>
        <w:gridCol w:w="4388"/>
        <w:gridCol w:w="4819"/>
      </w:tblGrid>
      <w:tr w:rsidR="001045AD" w14:paraId="0BACE8DB" w14:textId="77777777" w:rsidTr="001045AD">
        <w:tc>
          <w:tcPr>
            <w:tcW w:w="1708" w:type="dxa"/>
            <w:vAlign w:val="center"/>
          </w:tcPr>
          <w:p w14:paraId="16E09233" w14:textId="03956597" w:rsidR="001045AD" w:rsidRPr="001045AD" w:rsidRDefault="001045AD" w:rsidP="001045AD">
            <w:pPr>
              <w:rPr>
                <w:rFonts w:ascii="宋体" w:eastAsia="宋体" w:hAnsi="宋体" w:hint="eastAsia"/>
                <w:sz w:val="21"/>
                <w:szCs w:val="21"/>
              </w:rPr>
            </w:pPr>
            <w:r w:rsidRPr="001045AD">
              <w:rPr>
                <w:rStyle w:val="a5"/>
                <w:rFonts w:ascii="宋体" w:eastAsia="宋体" w:hAnsi="宋体" w:cs="微软雅黑" w:hint="eastAsia"/>
                <w:color w:val="000000"/>
                <w:sz w:val="21"/>
                <w:szCs w:val="21"/>
              </w:rPr>
              <w:t>机制</w:t>
            </w:r>
          </w:p>
        </w:tc>
        <w:tc>
          <w:tcPr>
            <w:tcW w:w="4388" w:type="dxa"/>
            <w:vAlign w:val="center"/>
          </w:tcPr>
          <w:p w14:paraId="40556A18" w14:textId="1566F23A" w:rsidR="001045AD" w:rsidRPr="001045AD" w:rsidRDefault="001045AD" w:rsidP="001045AD">
            <w:pPr>
              <w:rPr>
                <w:rFonts w:ascii="宋体" w:eastAsia="宋体" w:hAnsi="宋体" w:hint="eastAsia"/>
                <w:sz w:val="21"/>
                <w:szCs w:val="21"/>
              </w:rPr>
            </w:pPr>
            <w:r w:rsidRPr="001045AD">
              <w:rPr>
                <w:rStyle w:val="a5"/>
                <w:rFonts w:ascii="宋体" w:eastAsia="宋体" w:hAnsi="宋体" w:cs="微软雅黑" w:hint="eastAsia"/>
                <w:color w:val="000000"/>
                <w:sz w:val="21"/>
                <w:szCs w:val="21"/>
              </w:rPr>
              <w:t>相同点</w:t>
            </w:r>
          </w:p>
        </w:tc>
        <w:tc>
          <w:tcPr>
            <w:tcW w:w="4819" w:type="dxa"/>
            <w:vAlign w:val="center"/>
          </w:tcPr>
          <w:p w14:paraId="27D40412" w14:textId="29676088" w:rsidR="001045AD" w:rsidRPr="001045AD" w:rsidRDefault="001045AD" w:rsidP="001045AD">
            <w:pPr>
              <w:rPr>
                <w:rFonts w:ascii="宋体" w:eastAsia="宋体" w:hAnsi="宋体" w:hint="eastAsia"/>
                <w:sz w:val="21"/>
                <w:szCs w:val="21"/>
              </w:rPr>
            </w:pPr>
            <w:r w:rsidRPr="001045AD">
              <w:rPr>
                <w:rStyle w:val="a5"/>
                <w:rFonts w:ascii="宋体" w:eastAsia="宋体" w:hAnsi="宋体" w:cs="微软雅黑" w:hint="eastAsia"/>
                <w:color w:val="000000"/>
                <w:sz w:val="21"/>
                <w:szCs w:val="21"/>
              </w:rPr>
              <w:t>不同点</w:t>
            </w:r>
          </w:p>
        </w:tc>
      </w:tr>
      <w:tr w:rsidR="001045AD" w14:paraId="77107B06" w14:textId="77777777" w:rsidTr="001045AD">
        <w:tc>
          <w:tcPr>
            <w:tcW w:w="1708" w:type="dxa"/>
            <w:vAlign w:val="center"/>
          </w:tcPr>
          <w:p w14:paraId="036DC386" w14:textId="7DEF037D" w:rsidR="001045AD" w:rsidRPr="001045AD" w:rsidRDefault="001045AD" w:rsidP="001045AD">
            <w:pPr>
              <w:rPr>
                <w:rFonts w:ascii="宋体" w:eastAsia="宋体" w:hAnsi="宋体" w:hint="eastAsia"/>
                <w:sz w:val="21"/>
                <w:szCs w:val="21"/>
              </w:rPr>
            </w:pPr>
            <w:r w:rsidRPr="001045AD">
              <w:rPr>
                <w:rStyle w:val="a5"/>
                <w:rFonts w:ascii="宋体" w:eastAsia="宋体" w:hAnsi="宋体" w:cs="微软雅黑" w:hint="eastAsia"/>
                <w:color w:val="000000"/>
                <w:sz w:val="21"/>
                <w:szCs w:val="21"/>
              </w:rPr>
              <w:t>鉴</w:t>
            </w:r>
            <w:proofErr w:type="gramStart"/>
            <w:r w:rsidRPr="001045AD">
              <w:rPr>
                <w:rStyle w:val="a5"/>
                <w:rFonts w:ascii="宋体" w:eastAsia="宋体" w:hAnsi="宋体" w:cs="微软雅黑" w:hint="eastAsia"/>
                <w:color w:val="000000"/>
                <w:sz w:val="21"/>
                <w:szCs w:val="21"/>
              </w:rPr>
              <w:t>权机制</w:t>
            </w:r>
            <w:proofErr w:type="gramEnd"/>
          </w:p>
        </w:tc>
        <w:tc>
          <w:tcPr>
            <w:tcW w:w="4388" w:type="dxa"/>
            <w:vAlign w:val="center"/>
          </w:tcPr>
          <w:p w14:paraId="24F2945E" w14:textId="5565DA8E" w:rsidR="001045AD" w:rsidRPr="001045AD" w:rsidRDefault="001045AD" w:rsidP="001045AD">
            <w:pPr>
              <w:rPr>
                <w:rFonts w:ascii="宋体" w:eastAsia="宋体" w:hAnsi="宋体" w:hint="eastAsia"/>
                <w:sz w:val="21"/>
                <w:szCs w:val="21"/>
              </w:rPr>
            </w:pP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1.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核心依赖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SIM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卡存储的密钥（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>Ki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）和</w:t>
            </w:r>
            <w:proofErr w:type="gramStart"/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鉴权</w:t>
            </w:r>
            <w:proofErr w:type="gramEnd"/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算法（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>A3/A8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）；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br/>
              <w:t xml:space="preserve">2.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采用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“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挑战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-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响应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”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模式（网络生成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RAND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，终端计算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SRES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回传验证）；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br/>
              <w:t xml:space="preserve">3.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预存三参数组（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>RAND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、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>SRES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、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>Kc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）用于快速鉴权。</w:t>
            </w:r>
          </w:p>
        </w:tc>
        <w:tc>
          <w:tcPr>
            <w:tcW w:w="4819" w:type="dxa"/>
            <w:vAlign w:val="center"/>
          </w:tcPr>
          <w:p w14:paraId="0932A5D4" w14:textId="3F7E5513" w:rsidR="001045AD" w:rsidRPr="001045AD" w:rsidRDefault="001045AD" w:rsidP="001045AD">
            <w:pPr>
              <w:rPr>
                <w:rFonts w:ascii="宋体" w:eastAsia="宋体" w:hAnsi="宋体" w:hint="eastAsia"/>
                <w:sz w:val="21"/>
                <w:szCs w:val="21"/>
              </w:rPr>
            </w:pP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>- </w:t>
            </w:r>
            <w:r w:rsidRPr="001045AD">
              <w:rPr>
                <w:rStyle w:val="a5"/>
                <w:rFonts w:ascii="宋体" w:eastAsia="宋体" w:hAnsi="宋体" w:cs="微软雅黑" w:hint="eastAsia"/>
                <w:color w:val="000000"/>
                <w:sz w:val="21"/>
                <w:szCs w:val="21"/>
              </w:rPr>
              <w:t>控制节点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：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GSM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由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VLR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主导，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GPRS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由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SGSN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主导（需处理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PDP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上下文激活等分组交换特有的鉴权流程）；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br/>
              <w:t>- </w:t>
            </w:r>
            <w:r w:rsidRPr="001045AD">
              <w:rPr>
                <w:rStyle w:val="a5"/>
                <w:rFonts w:ascii="宋体" w:eastAsia="宋体" w:hAnsi="宋体" w:cs="微软雅黑" w:hint="eastAsia"/>
                <w:color w:val="000000"/>
                <w:sz w:val="21"/>
                <w:szCs w:val="21"/>
              </w:rPr>
              <w:t>鉴权范围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：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GSM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针对电路交换（语音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/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短信），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GPRS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扩展至分组交换数据服务（</w:t>
            </w:r>
            <w:proofErr w:type="gramStart"/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需支持</w:t>
            </w:r>
            <w:proofErr w:type="gramEnd"/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动态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IP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分配和会话管理）。</w:t>
            </w:r>
          </w:p>
        </w:tc>
      </w:tr>
      <w:tr w:rsidR="001045AD" w14:paraId="3CF0FCE9" w14:textId="77777777" w:rsidTr="001045AD">
        <w:tc>
          <w:tcPr>
            <w:tcW w:w="1708" w:type="dxa"/>
            <w:vAlign w:val="center"/>
          </w:tcPr>
          <w:p w14:paraId="4E4C7A2F" w14:textId="6C928B6C" w:rsidR="001045AD" w:rsidRPr="001045AD" w:rsidRDefault="001045AD" w:rsidP="001045AD">
            <w:pPr>
              <w:rPr>
                <w:rFonts w:ascii="宋体" w:eastAsia="宋体" w:hAnsi="宋体" w:hint="eastAsia"/>
                <w:sz w:val="21"/>
                <w:szCs w:val="21"/>
              </w:rPr>
            </w:pPr>
            <w:r w:rsidRPr="001045AD">
              <w:rPr>
                <w:rStyle w:val="a5"/>
                <w:rFonts w:ascii="宋体" w:eastAsia="宋体" w:hAnsi="宋体" w:cs="微软雅黑" w:hint="eastAsia"/>
                <w:color w:val="000000"/>
                <w:sz w:val="21"/>
                <w:szCs w:val="21"/>
              </w:rPr>
              <w:t>加密机制</w:t>
            </w:r>
          </w:p>
        </w:tc>
        <w:tc>
          <w:tcPr>
            <w:tcW w:w="4388" w:type="dxa"/>
            <w:vAlign w:val="center"/>
          </w:tcPr>
          <w:p w14:paraId="66F83137" w14:textId="4CFBA00D" w:rsidR="001045AD" w:rsidRPr="001045AD" w:rsidRDefault="001045AD" w:rsidP="001045AD">
            <w:pPr>
              <w:rPr>
                <w:rFonts w:ascii="宋体" w:eastAsia="宋体" w:hAnsi="宋体" w:hint="eastAsia"/>
                <w:sz w:val="21"/>
                <w:szCs w:val="21"/>
              </w:rPr>
            </w:pP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1.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均使用对称密钥加密空中接口数据，密钥由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A8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算法基于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RAND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和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Ki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生成（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>Kc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）；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br/>
              <w:t xml:space="preserve">2.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支持动态密钥更新，每次鉴权后重新生成加密密钥。</w:t>
            </w:r>
          </w:p>
        </w:tc>
        <w:tc>
          <w:tcPr>
            <w:tcW w:w="4819" w:type="dxa"/>
            <w:vAlign w:val="center"/>
          </w:tcPr>
          <w:p w14:paraId="5A850A82" w14:textId="6C37E943" w:rsidR="001045AD" w:rsidRPr="001045AD" w:rsidRDefault="001045AD" w:rsidP="001045AD">
            <w:pPr>
              <w:rPr>
                <w:rFonts w:ascii="宋体" w:eastAsia="宋体" w:hAnsi="宋体" w:hint="eastAsia"/>
                <w:sz w:val="21"/>
                <w:szCs w:val="21"/>
              </w:rPr>
            </w:pP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>- </w:t>
            </w:r>
            <w:r w:rsidRPr="001045AD">
              <w:rPr>
                <w:rStyle w:val="a5"/>
                <w:rFonts w:ascii="宋体" w:eastAsia="宋体" w:hAnsi="宋体" w:cs="微软雅黑" w:hint="eastAsia"/>
                <w:color w:val="000000"/>
                <w:sz w:val="21"/>
                <w:szCs w:val="21"/>
              </w:rPr>
              <w:t>加密层次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：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GSM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在物理层用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A5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算法加密语音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/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信令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/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数据；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GPRS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在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LLC </w:t>
            </w:r>
            <w:proofErr w:type="gramStart"/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层用</w:t>
            </w:r>
            <w:proofErr w:type="gramEnd"/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GEA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算法加密分组数据（支持不对称加密，</w:t>
            </w:r>
            <w:proofErr w:type="gramStart"/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方向位</w:t>
            </w:r>
            <w:proofErr w:type="gramEnd"/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和序列</w:t>
            </w:r>
            <w:proofErr w:type="gramStart"/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号参与</w:t>
            </w:r>
            <w:proofErr w:type="gramEnd"/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计算）；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br/>
              <w:t>- </w:t>
            </w:r>
            <w:r w:rsidRPr="001045AD">
              <w:rPr>
                <w:rStyle w:val="a5"/>
                <w:rFonts w:ascii="宋体" w:eastAsia="宋体" w:hAnsi="宋体" w:cs="微软雅黑" w:hint="eastAsia"/>
                <w:color w:val="000000"/>
                <w:sz w:val="21"/>
                <w:szCs w:val="21"/>
              </w:rPr>
              <w:t>算法强度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：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GSM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的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A5/1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（强）、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>A5/2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（弱）；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GPRS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的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GEA3/4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（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128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位密钥，安全性更高，兼容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3G/4G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算法）。</w:t>
            </w:r>
          </w:p>
        </w:tc>
      </w:tr>
      <w:tr w:rsidR="001045AD" w14:paraId="5C17795B" w14:textId="77777777" w:rsidTr="001045AD">
        <w:tc>
          <w:tcPr>
            <w:tcW w:w="1708" w:type="dxa"/>
            <w:vAlign w:val="center"/>
          </w:tcPr>
          <w:p w14:paraId="04234EC4" w14:textId="37FCA7AD" w:rsidR="001045AD" w:rsidRPr="001045AD" w:rsidRDefault="001045AD" w:rsidP="001045AD">
            <w:pPr>
              <w:rPr>
                <w:rFonts w:ascii="宋体" w:eastAsia="宋体" w:hAnsi="宋体" w:hint="eastAsia"/>
                <w:sz w:val="21"/>
                <w:szCs w:val="21"/>
              </w:rPr>
            </w:pPr>
            <w:r w:rsidRPr="001045AD">
              <w:rPr>
                <w:rStyle w:val="a5"/>
                <w:rFonts w:ascii="宋体" w:eastAsia="宋体" w:hAnsi="宋体" w:cs="微软雅黑" w:hint="eastAsia"/>
                <w:color w:val="000000"/>
                <w:sz w:val="21"/>
                <w:szCs w:val="21"/>
              </w:rPr>
              <w:lastRenderedPageBreak/>
              <w:t>匿名机制</w:t>
            </w:r>
          </w:p>
        </w:tc>
        <w:tc>
          <w:tcPr>
            <w:tcW w:w="4388" w:type="dxa"/>
            <w:vAlign w:val="center"/>
          </w:tcPr>
          <w:p w14:paraId="599159B1" w14:textId="72B966E5" w:rsidR="001045AD" w:rsidRPr="001045AD" w:rsidRDefault="001045AD" w:rsidP="001045AD">
            <w:pPr>
              <w:rPr>
                <w:rFonts w:ascii="宋体" w:eastAsia="宋体" w:hAnsi="宋体" w:hint="eastAsia"/>
                <w:sz w:val="21"/>
                <w:szCs w:val="21"/>
              </w:rPr>
            </w:pP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1.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用临时标识符替代真实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IMSI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（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GSM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的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TMSI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、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GPRS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的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P-TMSI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），减少身份泄露风险；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br/>
              <w:t xml:space="preserve">2.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临时标识符仅在本地区域（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>LAI/RAI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）有效，跨区重新分配。</w:t>
            </w:r>
          </w:p>
        </w:tc>
        <w:tc>
          <w:tcPr>
            <w:tcW w:w="4819" w:type="dxa"/>
            <w:vAlign w:val="center"/>
          </w:tcPr>
          <w:p w14:paraId="382AC6C0" w14:textId="4DAD513B" w:rsidR="001045AD" w:rsidRPr="001045AD" w:rsidRDefault="001045AD" w:rsidP="001045AD">
            <w:pPr>
              <w:rPr>
                <w:rFonts w:ascii="宋体" w:eastAsia="宋体" w:hAnsi="宋体" w:hint="eastAsia"/>
                <w:sz w:val="21"/>
                <w:szCs w:val="21"/>
              </w:rPr>
            </w:pP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>- </w:t>
            </w:r>
            <w:r w:rsidRPr="001045AD">
              <w:rPr>
                <w:rStyle w:val="a5"/>
                <w:rFonts w:ascii="宋体" w:eastAsia="宋体" w:hAnsi="宋体" w:cs="微软雅黑" w:hint="eastAsia"/>
                <w:color w:val="000000"/>
                <w:sz w:val="21"/>
                <w:szCs w:val="21"/>
              </w:rPr>
              <w:t>标识符类型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：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GSM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使用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TMSI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（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VLR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分配，最高两位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00/01/10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），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GPRS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使用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P-TMSI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（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SGSN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分配，最高两位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11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，可明传，需结合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RAI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唯一标识）；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br/>
              <w:t>- </w:t>
            </w:r>
            <w:r w:rsidRPr="001045AD">
              <w:rPr>
                <w:rStyle w:val="a5"/>
                <w:rFonts w:ascii="宋体" w:eastAsia="宋体" w:hAnsi="宋体" w:cs="微软雅黑" w:hint="eastAsia"/>
                <w:color w:val="000000"/>
                <w:sz w:val="21"/>
                <w:szCs w:val="21"/>
              </w:rPr>
              <w:t>匿名范围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：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GSM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针对电路交换场景，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GPRS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扩展至分组交换数据传输（支持</w:t>
            </w:r>
            <w:r w:rsidRPr="001045AD">
              <w:rPr>
                <w:rFonts w:ascii="宋体" w:eastAsia="宋体" w:hAnsi="宋体" w:cs="Segoe UI"/>
                <w:color w:val="000000"/>
                <w:sz w:val="21"/>
                <w:szCs w:val="21"/>
              </w:rPr>
              <w:t xml:space="preserve"> IP </w:t>
            </w:r>
            <w:r w:rsidRPr="001045AD">
              <w:rPr>
                <w:rFonts w:ascii="宋体" w:eastAsia="宋体" w:hAnsi="宋体" w:cs="微软雅黑" w:hint="eastAsia"/>
                <w:color w:val="000000"/>
                <w:sz w:val="21"/>
                <w:szCs w:val="21"/>
              </w:rPr>
              <w:t>层动态地址匿名）。</w:t>
            </w:r>
          </w:p>
        </w:tc>
      </w:tr>
    </w:tbl>
    <w:p w14:paraId="6A515873" w14:textId="77777777" w:rsidR="004F51C9" w:rsidRPr="004F51C9" w:rsidRDefault="004F51C9" w:rsidP="004F51C9">
      <w:pPr>
        <w:rPr>
          <w:rFonts w:eastAsiaTheme="minorEastAsia" w:hint="eastAsia"/>
        </w:rPr>
      </w:pPr>
    </w:p>
    <w:p w14:paraId="734D9449" w14:textId="77777777" w:rsidR="00F91695" w:rsidRDefault="00F91695" w:rsidP="00F91695">
      <w:pPr>
        <w:pStyle w:val="2"/>
      </w:pPr>
      <w:r>
        <w:t xml:space="preserve">3.  </w:t>
      </w:r>
      <w:r>
        <w:t>请简述</w:t>
      </w:r>
      <w:r>
        <w:t>GPRS</w:t>
      </w:r>
      <w:r>
        <w:t>在安全方面的不足之处有哪些。</w:t>
      </w:r>
    </w:p>
    <w:p w14:paraId="0B9F5784" w14:textId="77777777" w:rsidR="009B7A30" w:rsidRPr="009B7A30" w:rsidRDefault="009B7A30" w:rsidP="009B7A30">
      <w:pPr>
        <w:rPr>
          <w:rFonts w:ascii="宋体" w:eastAsia="宋体" w:hAnsi="宋体"/>
          <w:b/>
          <w:bCs/>
        </w:rPr>
      </w:pPr>
      <w:r w:rsidRPr="009B7A30">
        <w:rPr>
          <w:rFonts w:ascii="宋体" w:eastAsia="宋体" w:hAnsi="宋体"/>
          <w:b/>
          <w:bCs/>
        </w:rPr>
        <w:t>一、单向鉴</w:t>
      </w:r>
      <w:proofErr w:type="gramStart"/>
      <w:r w:rsidRPr="009B7A30">
        <w:rPr>
          <w:rFonts w:ascii="宋体" w:eastAsia="宋体" w:hAnsi="宋体"/>
          <w:b/>
          <w:bCs/>
        </w:rPr>
        <w:t>权机制</w:t>
      </w:r>
      <w:proofErr w:type="gramEnd"/>
      <w:r w:rsidRPr="009B7A30">
        <w:rPr>
          <w:rFonts w:ascii="宋体" w:eastAsia="宋体" w:hAnsi="宋体"/>
          <w:b/>
          <w:bCs/>
        </w:rPr>
        <w:t>的缺陷</w:t>
      </w:r>
    </w:p>
    <w:p w14:paraId="7AED12C1" w14:textId="77777777" w:rsidR="009B7A30" w:rsidRPr="009B7A30" w:rsidRDefault="009B7A30" w:rsidP="009B7A30">
      <w:pPr>
        <w:numPr>
          <w:ilvl w:val="0"/>
          <w:numId w:val="5"/>
        </w:numPr>
        <w:rPr>
          <w:rFonts w:ascii="宋体" w:eastAsia="宋体" w:hAnsi="宋体"/>
        </w:rPr>
      </w:pPr>
      <w:proofErr w:type="gramStart"/>
      <w:r w:rsidRPr="009B7A30">
        <w:rPr>
          <w:rFonts w:ascii="宋体" w:eastAsia="宋体" w:hAnsi="宋体"/>
          <w:b/>
          <w:bCs/>
        </w:rPr>
        <w:t>仅网络鉴</w:t>
      </w:r>
      <w:proofErr w:type="gramEnd"/>
      <w:r w:rsidRPr="009B7A30">
        <w:rPr>
          <w:rFonts w:ascii="宋体" w:eastAsia="宋体" w:hAnsi="宋体"/>
          <w:b/>
          <w:bCs/>
        </w:rPr>
        <w:t>权用户，缺乏双向认证</w:t>
      </w:r>
      <w:r w:rsidRPr="009B7A30">
        <w:rPr>
          <w:rFonts w:ascii="宋体" w:eastAsia="宋体" w:hAnsi="宋体"/>
        </w:rPr>
        <w:br/>
        <w:t>GPRS 继承了 GSM 的</w:t>
      </w:r>
      <w:r w:rsidRPr="009B7A30">
        <w:rPr>
          <w:rFonts w:ascii="宋体" w:eastAsia="宋体" w:hAnsi="宋体"/>
          <w:b/>
          <w:bCs/>
        </w:rPr>
        <w:t>单向鉴权</w:t>
      </w:r>
      <w:r w:rsidRPr="009B7A30">
        <w:rPr>
          <w:rFonts w:ascii="宋体" w:eastAsia="宋体" w:hAnsi="宋体"/>
        </w:rPr>
        <w:t>（</w:t>
      </w:r>
      <w:proofErr w:type="gramStart"/>
      <w:r w:rsidRPr="009B7A30">
        <w:rPr>
          <w:rFonts w:ascii="宋体" w:eastAsia="宋体" w:hAnsi="宋体"/>
        </w:rPr>
        <w:t>仅用户</w:t>
      </w:r>
      <w:proofErr w:type="gramEnd"/>
      <w:r w:rsidRPr="009B7A30">
        <w:rPr>
          <w:rFonts w:ascii="宋体" w:eastAsia="宋体" w:hAnsi="宋体"/>
        </w:rPr>
        <w:t>被网络验证，用户无法验证网络合法性），导致无法抵御</w:t>
      </w:r>
      <w:r w:rsidRPr="009B7A30">
        <w:rPr>
          <w:rFonts w:ascii="宋体" w:eastAsia="宋体" w:hAnsi="宋体"/>
          <w:b/>
          <w:bCs/>
        </w:rPr>
        <w:t>伪基站攻击</w:t>
      </w:r>
      <w:r w:rsidRPr="009B7A30">
        <w:rPr>
          <w:rFonts w:ascii="宋体" w:eastAsia="宋体" w:hAnsi="宋体"/>
        </w:rPr>
        <w:t>。恶意网络可伪装成合法基站，骗取用户鉴权信息（如 RAND、SRES）或直接截获通信数据。</w:t>
      </w:r>
    </w:p>
    <w:p w14:paraId="73F571F8" w14:textId="77777777" w:rsidR="009B7A30" w:rsidRPr="009B7A30" w:rsidRDefault="009B7A30" w:rsidP="009B7A30">
      <w:pPr>
        <w:numPr>
          <w:ilvl w:val="0"/>
          <w:numId w:val="5"/>
        </w:numPr>
        <w:rPr>
          <w:rFonts w:ascii="宋体" w:eastAsia="宋体" w:hAnsi="宋体"/>
        </w:rPr>
      </w:pPr>
      <w:r w:rsidRPr="009B7A30">
        <w:rPr>
          <w:rFonts w:ascii="宋体" w:eastAsia="宋体" w:hAnsi="宋体"/>
          <w:b/>
          <w:bCs/>
        </w:rPr>
        <w:t>IMSI 易泄露</w:t>
      </w:r>
      <w:r w:rsidRPr="009B7A30">
        <w:rPr>
          <w:rFonts w:ascii="宋体" w:eastAsia="宋体" w:hAnsi="宋体"/>
        </w:rPr>
        <w:br/>
        <w:t>在初始附着（Attach）或位置更新过程中，若未及时用临时标识符（P-TMSI）替换真实身份 IMSI，攻击者可通过空口监听获取 IMSI，进而关联用户位置和通信记录。</w:t>
      </w:r>
    </w:p>
    <w:p w14:paraId="2A221AAD" w14:textId="77777777" w:rsidR="009B7A30" w:rsidRPr="009B7A30" w:rsidRDefault="009B7A30" w:rsidP="009B7A30">
      <w:pPr>
        <w:rPr>
          <w:rFonts w:ascii="宋体" w:eastAsia="宋体" w:hAnsi="宋体"/>
          <w:b/>
          <w:bCs/>
        </w:rPr>
      </w:pPr>
      <w:r w:rsidRPr="009B7A30">
        <w:rPr>
          <w:rFonts w:ascii="宋体" w:eastAsia="宋体" w:hAnsi="宋体"/>
          <w:b/>
          <w:bCs/>
        </w:rPr>
        <w:t>二、加密机制的局限性</w:t>
      </w:r>
    </w:p>
    <w:p w14:paraId="796621C1" w14:textId="77777777" w:rsidR="009B7A30" w:rsidRPr="009B7A30" w:rsidRDefault="009B7A30" w:rsidP="009B7A30">
      <w:pPr>
        <w:numPr>
          <w:ilvl w:val="0"/>
          <w:numId w:val="6"/>
        </w:numPr>
        <w:rPr>
          <w:rFonts w:ascii="宋体" w:eastAsia="宋体" w:hAnsi="宋体"/>
        </w:rPr>
      </w:pPr>
      <w:r w:rsidRPr="009B7A30">
        <w:rPr>
          <w:rFonts w:ascii="宋体" w:eastAsia="宋体" w:hAnsi="宋体"/>
          <w:b/>
          <w:bCs/>
        </w:rPr>
        <w:t>加密层次与算法强度不足</w:t>
      </w:r>
    </w:p>
    <w:p w14:paraId="5E29F12E" w14:textId="77777777" w:rsidR="009B7A30" w:rsidRPr="009B7A30" w:rsidRDefault="009B7A30" w:rsidP="009B7A30">
      <w:pPr>
        <w:pStyle w:val="a3"/>
        <w:numPr>
          <w:ilvl w:val="0"/>
          <w:numId w:val="11"/>
        </w:numPr>
        <w:ind w:firstLineChars="0"/>
        <w:rPr>
          <w:rFonts w:ascii="宋体" w:eastAsia="宋体" w:hAnsi="宋体"/>
        </w:rPr>
      </w:pPr>
      <w:r w:rsidRPr="009B7A30">
        <w:rPr>
          <w:rFonts w:ascii="宋体" w:eastAsia="宋体" w:hAnsi="宋体"/>
        </w:rPr>
        <w:t>GPRS 在 LLC 层采用 GEA 系列算法（如 GEA1、GEA2），早期版本存在安全漏洞（如密钥生成逻辑缺陷），且加密范围仅覆盖 SGSN 与 MS 之间的链路，未保护</w:t>
      </w:r>
      <w:proofErr w:type="gramStart"/>
      <w:r w:rsidRPr="009B7A30">
        <w:rPr>
          <w:rFonts w:ascii="宋体" w:eastAsia="宋体" w:hAnsi="宋体"/>
        </w:rPr>
        <w:t>核心网</w:t>
      </w:r>
      <w:proofErr w:type="gramEnd"/>
      <w:r w:rsidRPr="009B7A30">
        <w:rPr>
          <w:rFonts w:ascii="宋体" w:eastAsia="宋体" w:hAnsi="宋体"/>
        </w:rPr>
        <w:t>内部传输。</w:t>
      </w:r>
    </w:p>
    <w:p w14:paraId="0A166C86" w14:textId="77777777" w:rsidR="009B7A30" w:rsidRPr="009B7A30" w:rsidRDefault="009B7A30" w:rsidP="009B7A30">
      <w:pPr>
        <w:pStyle w:val="a3"/>
        <w:numPr>
          <w:ilvl w:val="0"/>
          <w:numId w:val="11"/>
        </w:numPr>
        <w:ind w:firstLineChars="0"/>
        <w:rPr>
          <w:rFonts w:ascii="宋体" w:eastAsia="宋体" w:hAnsi="宋体"/>
        </w:rPr>
      </w:pPr>
      <w:r w:rsidRPr="009B7A30">
        <w:rPr>
          <w:rFonts w:ascii="宋体" w:eastAsia="宋体" w:hAnsi="宋体"/>
        </w:rPr>
        <w:t>与 GSM 类似，GPRS 未对信令通道全面加密（如部分控制消息仍以明文传输），攻击者可通过分析信令流程发起拒绝服务（DoS）攻击。</w:t>
      </w:r>
    </w:p>
    <w:p w14:paraId="194DF8FE" w14:textId="77777777" w:rsidR="009B7A30" w:rsidRPr="009B7A30" w:rsidRDefault="009B7A30" w:rsidP="009B7A30">
      <w:pPr>
        <w:numPr>
          <w:ilvl w:val="0"/>
          <w:numId w:val="6"/>
        </w:numPr>
        <w:rPr>
          <w:rFonts w:ascii="宋体" w:eastAsia="宋体" w:hAnsi="宋体"/>
        </w:rPr>
      </w:pPr>
      <w:r w:rsidRPr="009B7A30">
        <w:rPr>
          <w:rFonts w:ascii="宋体" w:eastAsia="宋体" w:hAnsi="宋体"/>
          <w:b/>
          <w:bCs/>
        </w:rPr>
        <w:t>依赖弱密钥生成算法</w:t>
      </w:r>
      <w:r w:rsidRPr="009B7A30">
        <w:rPr>
          <w:rFonts w:ascii="宋体" w:eastAsia="宋体" w:hAnsi="宋体"/>
        </w:rPr>
        <w:br/>
        <w:t>加密密钥（Kc）仍基于 GSM 的 A8 算法生成，密钥长度较短（64 位），易受暴力破解；</w:t>
      </w:r>
      <w:proofErr w:type="gramStart"/>
      <w:r w:rsidRPr="009B7A30">
        <w:rPr>
          <w:rFonts w:ascii="宋体" w:eastAsia="宋体" w:hAnsi="宋体"/>
        </w:rPr>
        <w:t>且鉴权</w:t>
      </w:r>
      <w:proofErr w:type="gramEnd"/>
      <w:r w:rsidRPr="009B7A30">
        <w:rPr>
          <w:rFonts w:ascii="宋体" w:eastAsia="宋体" w:hAnsi="宋体"/>
        </w:rPr>
        <w:t>与加密密钥强耦合，若 Ki（SIM 卡密钥）泄露，整个安全体系失效。</w:t>
      </w:r>
    </w:p>
    <w:p w14:paraId="5F55F779" w14:textId="77777777" w:rsidR="009B7A30" w:rsidRPr="009B7A30" w:rsidRDefault="009B7A30" w:rsidP="009B7A30">
      <w:pPr>
        <w:rPr>
          <w:rFonts w:ascii="宋体" w:eastAsia="宋体" w:hAnsi="宋体"/>
          <w:b/>
          <w:bCs/>
        </w:rPr>
      </w:pPr>
      <w:r w:rsidRPr="009B7A30">
        <w:rPr>
          <w:rFonts w:ascii="宋体" w:eastAsia="宋体" w:hAnsi="宋体"/>
          <w:b/>
          <w:bCs/>
        </w:rPr>
        <w:t>三、匿名机制的不彻底性</w:t>
      </w:r>
    </w:p>
    <w:p w14:paraId="0003B693" w14:textId="77777777" w:rsidR="009B7A30" w:rsidRPr="009B7A30" w:rsidRDefault="009B7A30" w:rsidP="009B7A30">
      <w:pPr>
        <w:numPr>
          <w:ilvl w:val="0"/>
          <w:numId w:val="7"/>
        </w:numPr>
        <w:rPr>
          <w:rFonts w:ascii="宋体" w:eastAsia="宋体" w:hAnsi="宋体"/>
        </w:rPr>
      </w:pPr>
      <w:r w:rsidRPr="009B7A30">
        <w:rPr>
          <w:rFonts w:ascii="宋体" w:eastAsia="宋体" w:hAnsi="宋体"/>
          <w:b/>
          <w:bCs/>
        </w:rPr>
        <w:t>临时标识符的局限性</w:t>
      </w:r>
    </w:p>
    <w:p w14:paraId="297FE22C" w14:textId="77777777" w:rsidR="009B7A30" w:rsidRPr="009B7A30" w:rsidRDefault="009B7A30" w:rsidP="009B7A30">
      <w:pPr>
        <w:pStyle w:val="a3"/>
        <w:numPr>
          <w:ilvl w:val="0"/>
          <w:numId w:val="12"/>
        </w:numPr>
        <w:ind w:firstLineChars="0"/>
        <w:rPr>
          <w:rFonts w:ascii="宋体" w:eastAsia="宋体" w:hAnsi="宋体"/>
        </w:rPr>
      </w:pPr>
      <w:r w:rsidRPr="009B7A30">
        <w:rPr>
          <w:rFonts w:ascii="宋体" w:eastAsia="宋体" w:hAnsi="宋体"/>
        </w:rPr>
        <w:t>尽管使用 P-TMSI 替代 IMSI，但 P-TMSI 可在明文中传输，且需结合路由区标识（RAI）才能唯一标识用户，攻击者通过监控 RAI 变化仍可追踪用户位置。</w:t>
      </w:r>
    </w:p>
    <w:p w14:paraId="2A147160" w14:textId="77777777" w:rsidR="009B7A30" w:rsidRPr="009B7A30" w:rsidRDefault="009B7A30" w:rsidP="009B7A30">
      <w:pPr>
        <w:pStyle w:val="a3"/>
        <w:numPr>
          <w:ilvl w:val="0"/>
          <w:numId w:val="12"/>
        </w:numPr>
        <w:ind w:firstLineChars="0"/>
        <w:rPr>
          <w:rFonts w:ascii="宋体" w:eastAsia="宋体" w:hAnsi="宋体"/>
        </w:rPr>
      </w:pPr>
      <w:r w:rsidRPr="009B7A30">
        <w:rPr>
          <w:rFonts w:ascii="宋体" w:eastAsia="宋体" w:hAnsi="宋体"/>
        </w:rPr>
        <w:t>P-TMSI 仅在本地路由区有效，跨区更新时需重新分配，频繁操作可能暴露用户移动轨迹。</w:t>
      </w:r>
    </w:p>
    <w:p w14:paraId="6D4E4ACC" w14:textId="77777777" w:rsidR="009B7A30" w:rsidRPr="009B7A30" w:rsidRDefault="009B7A30" w:rsidP="009B7A30">
      <w:pPr>
        <w:numPr>
          <w:ilvl w:val="0"/>
          <w:numId w:val="7"/>
        </w:numPr>
        <w:rPr>
          <w:rFonts w:ascii="宋体" w:eastAsia="宋体" w:hAnsi="宋体"/>
        </w:rPr>
      </w:pPr>
      <w:r w:rsidRPr="009B7A30">
        <w:rPr>
          <w:rFonts w:ascii="宋体" w:eastAsia="宋体" w:hAnsi="宋体"/>
          <w:b/>
          <w:bCs/>
        </w:rPr>
        <w:t>缺乏端到端匿名性</w:t>
      </w:r>
      <w:r w:rsidRPr="009B7A30">
        <w:rPr>
          <w:rFonts w:ascii="宋体" w:eastAsia="宋体" w:hAnsi="宋体"/>
        </w:rPr>
        <w:br/>
        <w:t>GPRS 数据业务依赖 IP 层，动态分配的 IP 地址虽可减少长期追踪，但 IP 地址本身仍可能被网络侧记录，且未对高层协议（如 HTTP）的用户标识（如 Cookie）提供保护。</w:t>
      </w:r>
    </w:p>
    <w:p w14:paraId="6F987146" w14:textId="77777777" w:rsidR="009B7A30" w:rsidRPr="009B7A30" w:rsidRDefault="009B7A30" w:rsidP="009B7A30">
      <w:pPr>
        <w:rPr>
          <w:rFonts w:ascii="宋体" w:eastAsia="宋体" w:hAnsi="宋体"/>
          <w:b/>
          <w:bCs/>
        </w:rPr>
      </w:pPr>
      <w:r w:rsidRPr="009B7A30">
        <w:rPr>
          <w:rFonts w:ascii="宋体" w:eastAsia="宋体" w:hAnsi="宋体"/>
          <w:b/>
          <w:bCs/>
        </w:rPr>
        <w:t>四、密钥管理与 SIM 卡依赖问题</w:t>
      </w:r>
    </w:p>
    <w:p w14:paraId="463E8816" w14:textId="77777777" w:rsidR="009B7A30" w:rsidRPr="009B7A30" w:rsidRDefault="009B7A30" w:rsidP="009B7A30">
      <w:pPr>
        <w:numPr>
          <w:ilvl w:val="0"/>
          <w:numId w:val="8"/>
        </w:numPr>
        <w:rPr>
          <w:rFonts w:ascii="宋体" w:eastAsia="宋体" w:hAnsi="宋体"/>
        </w:rPr>
      </w:pPr>
      <w:r w:rsidRPr="009B7A30">
        <w:rPr>
          <w:rFonts w:ascii="宋体" w:eastAsia="宋体" w:hAnsi="宋体"/>
          <w:b/>
          <w:bCs/>
        </w:rPr>
        <w:t>密钥存储与分发风险</w:t>
      </w:r>
      <w:r w:rsidRPr="009B7A30">
        <w:rPr>
          <w:rFonts w:ascii="宋体" w:eastAsia="宋体" w:hAnsi="宋体"/>
        </w:rPr>
        <w:br/>
        <w:t>核心密钥 Ki 存储于 SIM 卡中，若 SIM 卡被复制或破解（如通过物理</w:t>
      </w:r>
      <w:r w:rsidRPr="009B7A30">
        <w:rPr>
          <w:rFonts w:ascii="宋体" w:eastAsia="宋体" w:hAnsi="宋体"/>
        </w:rPr>
        <w:lastRenderedPageBreak/>
        <w:t>接触攻击），攻击者可伪造合法用户身份接入网络。</w:t>
      </w:r>
    </w:p>
    <w:p w14:paraId="67F77EFE" w14:textId="77777777" w:rsidR="009B7A30" w:rsidRPr="009B7A30" w:rsidRDefault="009B7A30" w:rsidP="009B7A30">
      <w:pPr>
        <w:numPr>
          <w:ilvl w:val="0"/>
          <w:numId w:val="8"/>
        </w:numPr>
        <w:rPr>
          <w:rFonts w:ascii="宋体" w:eastAsia="宋体" w:hAnsi="宋体"/>
        </w:rPr>
      </w:pPr>
      <w:r w:rsidRPr="009B7A30">
        <w:rPr>
          <w:rFonts w:ascii="宋体" w:eastAsia="宋体" w:hAnsi="宋体"/>
          <w:b/>
          <w:bCs/>
        </w:rPr>
        <w:t>密钥更新机制不足</w:t>
      </w:r>
      <w:r w:rsidRPr="009B7A30">
        <w:rPr>
          <w:rFonts w:ascii="宋体" w:eastAsia="宋体" w:hAnsi="宋体"/>
        </w:rPr>
        <w:br/>
        <w:t>加密密钥（Kc）仅在鉴权时更新，若用户长时间保持连接，密钥可能被持续监控并破解；且缺乏动态协商更高级别密钥（如会话密钥）的机制。</w:t>
      </w:r>
    </w:p>
    <w:p w14:paraId="1CCFCFA9" w14:textId="77777777" w:rsidR="009B7A30" w:rsidRPr="009B7A30" w:rsidRDefault="009B7A30" w:rsidP="009B7A30">
      <w:pPr>
        <w:rPr>
          <w:rFonts w:ascii="宋体" w:eastAsia="宋体" w:hAnsi="宋体"/>
          <w:b/>
          <w:bCs/>
        </w:rPr>
      </w:pPr>
      <w:r w:rsidRPr="009B7A30">
        <w:rPr>
          <w:rFonts w:ascii="宋体" w:eastAsia="宋体" w:hAnsi="宋体"/>
          <w:b/>
          <w:bCs/>
        </w:rPr>
        <w:t>五、分组交换特有的安全风险</w:t>
      </w:r>
    </w:p>
    <w:p w14:paraId="6B5E43C2" w14:textId="77777777" w:rsidR="009B7A30" w:rsidRPr="009B7A30" w:rsidRDefault="009B7A30" w:rsidP="009B7A30">
      <w:pPr>
        <w:numPr>
          <w:ilvl w:val="0"/>
          <w:numId w:val="9"/>
        </w:numPr>
        <w:rPr>
          <w:rFonts w:ascii="宋体" w:eastAsia="宋体" w:hAnsi="宋体"/>
        </w:rPr>
      </w:pPr>
      <w:r w:rsidRPr="009B7A30">
        <w:rPr>
          <w:rFonts w:ascii="宋体" w:eastAsia="宋体" w:hAnsi="宋体"/>
          <w:b/>
          <w:bCs/>
        </w:rPr>
        <w:t xml:space="preserve">IP </w:t>
      </w:r>
      <w:proofErr w:type="gramStart"/>
      <w:r w:rsidRPr="009B7A30">
        <w:rPr>
          <w:rFonts w:ascii="宋体" w:eastAsia="宋体" w:hAnsi="宋体"/>
          <w:b/>
          <w:bCs/>
        </w:rPr>
        <w:t>层安全</w:t>
      </w:r>
      <w:proofErr w:type="gramEnd"/>
      <w:r w:rsidRPr="009B7A30">
        <w:rPr>
          <w:rFonts w:ascii="宋体" w:eastAsia="宋体" w:hAnsi="宋体"/>
          <w:b/>
          <w:bCs/>
        </w:rPr>
        <w:t>缺失</w:t>
      </w:r>
      <w:r w:rsidRPr="009B7A30">
        <w:rPr>
          <w:rFonts w:ascii="宋体" w:eastAsia="宋体" w:hAnsi="宋体"/>
        </w:rPr>
        <w:br/>
        <w:t>GPRS 未对 IP 数据报本身提供加密或认证（</w:t>
      </w:r>
      <w:proofErr w:type="gramStart"/>
      <w:r w:rsidRPr="009B7A30">
        <w:rPr>
          <w:rFonts w:ascii="宋体" w:eastAsia="宋体" w:hAnsi="宋体"/>
        </w:rPr>
        <w:t>仅保护</w:t>
      </w:r>
      <w:proofErr w:type="gramEnd"/>
      <w:r w:rsidRPr="009B7A30">
        <w:rPr>
          <w:rFonts w:ascii="宋体" w:eastAsia="宋体" w:hAnsi="宋体"/>
        </w:rPr>
        <w:t xml:space="preserve"> LLC 层数据），若用户未启用上层安全协议（如 </w:t>
      </w:r>
      <w:proofErr w:type="spellStart"/>
      <w:r w:rsidRPr="009B7A30">
        <w:rPr>
          <w:rFonts w:ascii="宋体" w:eastAsia="宋体" w:hAnsi="宋体"/>
        </w:rPr>
        <w:t>IPSec</w:t>
      </w:r>
      <w:proofErr w:type="spellEnd"/>
      <w:r w:rsidRPr="009B7A30">
        <w:rPr>
          <w:rFonts w:ascii="宋体" w:eastAsia="宋体" w:hAnsi="宋体"/>
        </w:rPr>
        <w:t>、TLS），传输的网页、邮件等数据易被中间人攻击篡改或窃取。</w:t>
      </w:r>
    </w:p>
    <w:p w14:paraId="1A5A609D" w14:textId="77777777" w:rsidR="009B7A30" w:rsidRPr="009B7A30" w:rsidRDefault="009B7A30" w:rsidP="009B7A30">
      <w:pPr>
        <w:numPr>
          <w:ilvl w:val="0"/>
          <w:numId w:val="9"/>
        </w:numPr>
        <w:rPr>
          <w:rFonts w:ascii="宋体" w:eastAsia="宋体" w:hAnsi="宋体"/>
        </w:rPr>
      </w:pPr>
      <w:r w:rsidRPr="009B7A30">
        <w:rPr>
          <w:rFonts w:ascii="宋体" w:eastAsia="宋体" w:hAnsi="宋体"/>
          <w:b/>
          <w:bCs/>
        </w:rPr>
        <w:t>会话管理漏洞</w:t>
      </w:r>
      <w:r w:rsidRPr="009B7A30">
        <w:rPr>
          <w:rFonts w:ascii="宋体" w:eastAsia="宋体" w:hAnsi="宋体"/>
        </w:rPr>
        <w:br/>
        <w:t>PDP 上下文激活过程中，SGSN 与 GGSN 的交互缺乏强认证，可能被恶意节点伪造会话请求，消耗网络资源或劫持数据通道。</w:t>
      </w:r>
    </w:p>
    <w:p w14:paraId="183939AF" w14:textId="77777777" w:rsidR="009B7A30" w:rsidRPr="009B7A30" w:rsidRDefault="009B7A30" w:rsidP="009B7A30">
      <w:pPr>
        <w:rPr>
          <w:rFonts w:ascii="宋体" w:eastAsia="宋体" w:hAnsi="宋体"/>
          <w:b/>
          <w:bCs/>
        </w:rPr>
      </w:pPr>
      <w:r w:rsidRPr="009B7A30">
        <w:rPr>
          <w:rFonts w:ascii="宋体" w:eastAsia="宋体" w:hAnsi="宋体"/>
          <w:b/>
          <w:bCs/>
        </w:rPr>
        <w:t>六、继承自 GSM 的底层安全缺陷</w:t>
      </w:r>
    </w:p>
    <w:p w14:paraId="6666AF76" w14:textId="379BCFF3" w:rsidR="009B7A30" w:rsidRPr="009B7A30" w:rsidRDefault="009B7A30" w:rsidP="009B7A30">
      <w:pPr>
        <w:pStyle w:val="a3"/>
        <w:numPr>
          <w:ilvl w:val="0"/>
          <w:numId w:val="14"/>
        </w:numPr>
        <w:ind w:firstLineChars="0"/>
        <w:rPr>
          <w:rFonts w:ascii="宋体" w:eastAsia="宋体" w:hAnsi="宋体"/>
        </w:rPr>
      </w:pPr>
      <w:r w:rsidRPr="009B7A30">
        <w:rPr>
          <w:rFonts w:ascii="宋体" w:eastAsia="宋体" w:hAnsi="宋体"/>
        </w:rPr>
        <w:t>单向鉴权、弱加密算法（如 A5/2）等 GSM 固有问题未根本解决，导致 GPRS 在兼容性模式下（如与旧版基站交互）仍面临相同风险。</w:t>
      </w:r>
    </w:p>
    <w:p w14:paraId="0C662740" w14:textId="77777777" w:rsidR="009B7A30" w:rsidRPr="009B7A30" w:rsidRDefault="009B7A30" w:rsidP="009B7A30">
      <w:pPr>
        <w:pStyle w:val="a3"/>
        <w:numPr>
          <w:ilvl w:val="0"/>
          <w:numId w:val="14"/>
        </w:numPr>
        <w:ind w:firstLineChars="0"/>
        <w:rPr>
          <w:rFonts w:ascii="宋体" w:eastAsia="宋体" w:hAnsi="宋体"/>
        </w:rPr>
      </w:pPr>
      <w:r w:rsidRPr="009B7A30">
        <w:rPr>
          <w:rFonts w:ascii="宋体" w:eastAsia="宋体" w:hAnsi="宋体"/>
        </w:rPr>
        <w:t>安全机制设计未考虑新兴攻击手段（如量子计算破解、大规模数据监听），缺乏前瞻性防护能力。</w:t>
      </w:r>
    </w:p>
    <w:p w14:paraId="4AE91FBC" w14:textId="77777777" w:rsidR="005727C1" w:rsidRPr="009B7A30" w:rsidRDefault="005727C1" w:rsidP="005727C1">
      <w:pPr>
        <w:rPr>
          <w:rFonts w:eastAsiaTheme="minorEastAsia" w:hint="eastAsia"/>
        </w:rPr>
      </w:pPr>
    </w:p>
    <w:p w14:paraId="023EAC2F" w14:textId="77777777" w:rsidR="00F91695" w:rsidRDefault="00F91695" w:rsidP="00F91695">
      <w:pPr>
        <w:pStyle w:val="2"/>
      </w:pPr>
      <w:r>
        <w:t xml:space="preserve">4.  </w:t>
      </w:r>
      <w:r>
        <w:t>请简述</w:t>
      </w:r>
      <w:r>
        <w:t>4G</w:t>
      </w:r>
      <w:r>
        <w:t>面临的安全威胁与安全策略。</w:t>
      </w:r>
    </w:p>
    <w:p w14:paraId="7CB1347B" w14:textId="77777777" w:rsidR="005E69B8" w:rsidRPr="005E69B8" w:rsidRDefault="005E69B8" w:rsidP="005E69B8">
      <w:pPr>
        <w:rPr>
          <w:rFonts w:ascii="宋体" w:eastAsia="宋体" w:hAnsi="宋体"/>
          <w:b/>
          <w:bCs/>
        </w:rPr>
      </w:pPr>
      <w:r w:rsidRPr="005E69B8">
        <w:rPr>
          <w:rFonts w:ascii="宋体" w:eastAsia="宋体" w:hAnsi="宋体"/>
          <w:b/>
          <w:bCs/>
        </w:rPr>
        <w:t>一、4G 面临的主要安全威胁</w:t>
      </w:r>
    </w:p>
    <w:p w14:paraId="3537421A" w14:textId="77777777" w:rsidR="005E69B8" w:rsidRPr="005E69B8" w:rsidRDefault="005E69B8" w:rsidP="005E69B8">
      <w:pPr>
        <w:rPr>
          <w:rFonts w:ascii="宋体" w:eastAsia="宋体" w:hAnsi="宋体"/>
          <w:b/>
          <w:bCs/>
        </w:rPr>
      </w:pPr>
      <w:r w:rsidRPr="005E69B8">
        <w:rPr>
          <w:rFonts w:ascii="宋体" w:eastAsia="宋体" w:hAnsi="宋体"/>
          <w:b/>
          <w:bCs/>
        </w:rPr>
        <w:t>1. 接入层（AS）安全威胁</w:t>
      </w:r>
    </w:p>
    <w:p w14:paraId="23EFBD2F" w14:textId="77777777" w:rsidR="005E69B8" w:rsidRPr="005E69B8" w:rsidRDefault="005E69B8" w:rsidP="005E69B8">
      <w:pPr>
        <w:numPr>
          <w:ilvl w:val="0"/>
          <w:numId w:val="15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空口窃听与篡改</w:t>
      </w:r>
      <w:r w:rsidRPr="005E69B8">
        <w:rPr>
          <w:rFonts w:ascii="宋体" w:eastAsia="宋体" w:hAnsi="宋体"/>
        </w:rPr>
        <w:t>：尽管 4G 采用 AES 加密（如 KASUMI、AES-CCM），但早期算法可能存在实现漏洞，攻击者可通过信号干扰或协议缺陷破解密钥，窃听用户数据（如语音、短信、上网流量）。</w:t>
      </w:r>
    </w:p>
    <w:p w14:paraId="3F397078" w14:textId="77777777" w:rsidR="005E69B8" w:rsidRPr="005E69B8" w:rsidRDefault="005E69B8" w:rsidP="005E69B8">
      <w:pPr>
        <w:numPr>
          <w:ilvl w:val="0"/>
          <w:numId w:val="15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伪基站攻击</w:t>
      </w:r>
      <w:r w:rsidRPr="005E69B8">
        <w:rPr>
          <w:rFonts w:ascii="宋体" w:eastAsia="宋体" w:hAnsi="宋体"/>
        </w:rPr>
        <w:t xml:space="preserve">：恶意节点伪装成合法 </w:t>
      </w:r>
      <w:proofErr w:type="spellStart"/>
      <w:r w:rsidRPr="005E69B8">
        <w:rPr>
          <w:rFonts w:ascii="宋体" w:eastAsia="宋体" w:hAnsi="宋体"/>
        </w:rPr>
        <w:t>eNodeB</w:t>
      </w:r>
      <w:proofErr w:type="spellEnd"/>
      <w:r w:rsidRPr="005E69B8">
        <w:rPr>
          <w:rFonts w:ascii="宋体" w:eastAsia="宋体" w:hAnsi="宋体"/>
        </w:rPr>
        <w:t>，骗取用户接入后实施中间人攻击，窃取鉴权参数（如 KASUMI 密钥）或伪造信令（如强制用户切换至恶意网络）。</w:t>
      </w:r>
    </w:p>
    <w:p w14:paraId="199C6E82" w14:textId="77777777" w:rsidR="005E69B8" w:rsidRPr="005E69B8" w:rsidRDefault="005E69B8" w:rsidP="005E69B8">
      <w:pPr>
        <w:numPr>
          <w:ilvl w:val="0"/>
          <w:numId w:val="15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拒绝服务（DoS）攻击</w:t>
      </w:r>
      <w:r w:rsidRPr="005E69B8">
        <w:rPr>
          <w:rFonts w:ascii="宋体" w:eastAsia="宋体" w:hAnsi="宋体"/>
        </w:rPr>
        <w:t>：通过大量伪造接入请求耗尽基站资源（如无线资源块、上下文存储），导致合法用户无法接入。</w:t>
      </w:r>
    </w:p>
    <w:p w14:paraId="21482C92" w14:textId="77777777" w:rsidR="005E69B8" w:rsidRPr="005E69B8" w:rsidRDefault="005E69B8" w:rsidP="005E69B8">
      <w:pPr>
        <w:rPr>
          <w:rFonts w:ascii="宋体" w:eastAsia="宋体" w:hAnsi="宋体"/>
          <w:b/>
          <w:bCs/>
        </w:rPr>
      </w:pPr>
      <w:r w:rsidRPr="005E69B8">
        <w:rPr>
          <w:rFonts w:ascii="宋体" w:eastAsia="宋体" w:hAnsi="宋体"/>
          <w:b/>
          <w:bCs/>
        </w:rPr>
        <w:t>2. 非接入层（NAS）安全威胁</w:t>
      </w:r>
    </w:p>
    <w:p w14:paraId="68E2B17B" w14:textId="77777777" w:rsidR="005E69B8" w:rsidRPr="005E69B8" w:rsidRDefault="005E69B8" w:rsidP="005E69B8">
      <w:pPr>
        <w:numPr>
          <w:ilvl w:val="0"/>
          <w:numId w:val="16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NAS 信令劫持</w:t>
      </w:r>
      <w:r w:rsidRPr="005E69B8">
        <w:rPr>
          <w:rFonts w:ascii="宋体" w:eastAsia="宋体" w:hAnsi="宋体"/>
        </w:rPr>
        <w:t>：攻击者截获 NAS 层信令（如附着请求、位置更新），篡改消息内容（如伪造 IP 地址分配指令），或利用未加密的 NAS 信令（早期版本）获取用户位置信息。</w:t>
      </w:r>
    </w:p>
    <w:p w14:paraId="5BBFB0B8" w14:textId="77777777" w:rsidR="005E69B8" w:rsidRPr="005E69B8" w:rsidRDefault="005E69B8" w:rsidP="005E69B8">
      <w:pPr>
        <w:numPr>
          <w:ilvl w:val="0"/>
          <w:numId w:val="16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用户身份泄露</w:t>
      </w:r>
      <w:r w:rsidRPr="005E69B8">
        <w:rPr>
          <w:rFonts w:ascii="宋体" w:eastAsia="宋体" w:hAnsi="宋体"/>
        </w:rPr>
        <w:t>：尽管 4G 使用临时标识符（GUTI）替代 IMSI，但 GUTI 在跨 TA（跟踪区）更新时可能与旧 GUTI 关联，结合位置信息可间接推断用户真实身份。</w:t>
      </w:r>
    </w:p>
    <w:p w14:paraId="63EB7868" w14:textId="77777777" w:rsidR="005E69B8" w:rsidRPr="005E69B8" w:rsidRDefault="005E69B8" w:rsidP="005E69B8">
      <w:pPr>
        <w:rPr>
          <w:rFonts w:ascii="宋体" w:eastAsia="宋体" w:hAnsi="宋体"/>
          <w:b/>
          <w:bCs/>
        </w:rPr>
      </w:pPr>
      <w:r w:rsidRPr="005E69B8">
        <w:rPr>
          <w:rFonts w:ascii="宋体" w:eastAsia="宋体" w:hAnsi="宋体"/>
          <w:b/>
          <w:bCs/>
        </w:rPr>
        <w:t xml:space="preserve">3. </w:t>
      </w:r>
      <w:proofErr w:type="gramStart"/>
      <w:r w:rsidRPr="005E69B8">
        <w:rPr>
          <w:rFonts w:ascii="宋体" w:eastAsia="宋体" w:hAnsi="宋体"/>
          <w:b/>
          <w:bCs/>
        </w:rPr>
        <w:t>核心网</w:t>
      </w:r>
      <w:proofErr w:type="gramEnd"/>
      <w:r w:rsidRPr="005E69B8">
        <w:rPr>
          <w:rFonts w:ascii="宋体" w:eastAsia="宋体" w:hAnsi="宋体"/>
          <w:b/>
          <w:bCs/>
        </w:rPr>
        <w:t>与网络架构威胁</w:t>
      </w:r>
    </w:p>
    <w:p w14:paraId="5B770765" w14:textId="77777777" w:rsidR="005E69B8" w:rsidRPr="005E69B8" w:rsidRDefault="005E69B8" w:rsidP="005E69B8">
      <w:pPr>
        <w:numPr>
          <w:ilvl w:val="0"/>
          <w:numId w:val="17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EPC 组件攻击</w:t>
      </w:r>
      <w:r w:rsidRPr="005E69B8">
        <w:rPr>
          <w:rFonts w:ascii="宋体" w:eastAsia="宋体" w:hAnsi="宋体"/>
        </w:rPr>
        <w:t>：针对 MME（移动管理实体）、HSS（归属用户服务器）的攻击，如通过伪造鉴权请求耗尽 HSS 存储资源，或篡改 MME 中的会话密钥导致数据解密失败。</w:t>
      </w:r>
    </w:p>
    <w:p w14:paraId="006390D3" w14:textId="77777777" w:rsidR="005E69B8" w:rsidRPr="005E69B8" w:rsidRDefault="005E69B8" w:rsidP="005E69B8">
      <w:pPr>
        <w:numPr>
          <w:ilvl w:val="0"/>
          <w:numId w:val="17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漫游安全风险</w:t>
      </w:r>
      <w:r w:rsidRPr="005E69B8">
        <w:rPr>
          <w:rFonts w:ascii="宋体" w:eastAsia="宋体" w:hAnsi="宋体"/>
        </w:rPr>
        <w:t>：跨运营商漫游时，鉴权数据在不同网络间传输可能被截获，</w:t>
      </w:r>
      <w:r w:rsidRPr="005E69B8">
        <w:rPr>
          <w:rFonts w:ascii="宋体" w:eastAsia="宋体" w:hAnsi="宋体"/>
        </w:rPr>
        <w:lastRenderedPageBreak/>
        <w:t>且漫游协议（如 Diameter）存在认证缺陷，易受重放攻击。</w:t>
      </w:r>
    </w:p>
    <w:p w14:paraId="06B7AE0C" w14:textId="77777777" w:rsidR="005E69B8" w:rsidRPr="005E69B8" w:rsidRDefault="005E69B8" w:rsidP="005E69B8">
      <w:pPr>
        <w:rPr>
          <w:rFonts w:ascii="宋体" w:eastAsia="宋体" w:hAnsi="宋体"/>
          <w:b/>
          <w:bCs/>
        </w:rPr>
      </w:pPr>
      <w:r w:rsidRPr="005E69B8">
        <w:rPr>
          <w:rFonts w:ascii="宋体" w:eastAsia="宋体" w:hAnsi="宋体"/>
          <w:b/>
          <w:bCs/>
        </w:rPr>
        <w:t>4. 应用层与用户数据威胁</w:t>
      </w:r>
    </w:p>
    <w:p w14:paraId="4F9CA919" w14:textId="77777777" w:rsidR="005E69B8" w:rsidRPr="005E69B8" w:rsidRDefault="005E69B8" w:rsidP="005E69B8">
      <w:pPr>
        <w:numPr>
          <w:ilvl w:val="0"/>
          <w:numId w:val="18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未加密的上层协议</w:t>
      </w:r>
      <w:r w:rsidRPr="005E69B8">
        <w:rPr>
          <w:rFonts w:ascii="宋体" w:eastAsia="宋体" w:hAnsi="宋体"/>
        </w:rPr>
        <w:t>：若用户未启用 HTTPS、</w:t>
      </w:r>
      <w:proofErr w:type="spellStart"/>
      <w:r w:rsidRPr="005E69B8">
        <w:rPr>
          <w:rFonts w:ascii="宋体" w:eastAsia="宋体" w:hAnsi="宋体"/>
        </w:rPr>
        <w:t>IPSec</w:t>
      </w:r>
      <w:proofErr w:type="spellEnd"/>
      <w:r w:rsidRPr="005E69B8">
        <w:rPr>
          <w:rFonts w:ascii="宋体" w:eastAsia="宋体" w:hAnsi="宋体"/>
        </w:rPr>
        <w:t xml:space="preserve"> 等上层加密，4G </w:t>
      </w:r>
      <w:proofErr w:type="gramStart"/>
      <w:r w:rsidRPr="005E69B8">
        <w:rPr>
          <w:rFonts w:ascii="宋体" w:eastAsia="宋体" w:hAnsi="宋体"/>
        </w:rPr>
        <w:t>仅保护</w:t>
      </w:r>
      <w:proofErr w:type="gramEnd"/>
      <w:r w:rsidRPr="005E69B8">
        <w:rPr>
          <w:rFonts w:ascii="宋体" w:eastAsia="宋体" w:hAnsi="宋体"/>
        </w:rPr>
        <w:t>空口数据，核心网内传输的 HTTP、FTP 数据仍可能被窃取或篡改。</w:t>
      </w:r>
    </w:p>
    <w:p w14:paraId="481008C7" w14:textId="77777777" w:rsidR="005E69B8" w:rsidRPr="005E69B8" w:rsidRDefault="005E69B8" w:rsidP="005E69B8">
      <w:pPr>
        <w:numPr>
          <w:ilvl w:val="0"/>
          <w:numId w:val="18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物联网设备漏洞</w:t>
      </w:r>
      <w:r w:rsidRPr="005E69B8">
        <w:rPr>
          <w:rFonts w:ascii="宋体" w:eastAsia="宋体" w:hAnsi="宋体"/>
        </w:rPr>
        <w:t>：4G 支持的 M2M（机器到机器）通信中，低功耗设备可能缺乏强认证和加密，成为攻击者入侵网络的跳板。</w:t>
      </w:r>
    </w:p>
    <w:p w14:paraId="2A2D89A5" w14:textId="77777777" w:rsidR="005E69B8" w:rsidRPr="005E69B8" w:rsidRDefault="005E69B8" w:rsidP="005E69B8">
      <w:pPr>
        <w:rPr>
          <w:rFonts w:ascii="宋体" w:eastAsia="宋体" w:hAnsi="宋体"/>
          <w:b/>
          <w:bCs/>
        </w:rPr>
      </w:pPr>
      <w:r w:rsidRPr="005E69B8">
        <w:rPr>
          <w:rFonts w:ascii="宋体" w:eastAsia="宋体" w:hAnsi="宋体"/>
          <w:b/>
          <w:bCs/>
        </w:rPr>
        <w:t>二、4G 的安全策略与机制</w:t>
      </w:r>
    </w:p>
    <w:p w14:paraId="30064021" w14:textId="77777777" w:rsidR="005E69B8" w:rsidRPr="005E69B8" w:rsidRDefault="005E69B8" w:rsidP="005E69B8">
      <w:pPr>
        <w:rPr>
          <w:rFonts w:ascii="宋体" w:eastAsia="宋体" w:hAnsi="宋体"/>
          <w:b/>
          <w:bCs/>
        </w:rPr>
      </w:pPr>
      <w:r w:rsidRPr="005E69B8">
        <w:rPr>
          <w:rFonts w:ascii="宋体" w:eastAsia="宋体" w:hAnsi="宋体"/>
          <w:b/>
          <w:bCs/>
        </w:rPr>
        <w:t>1. 接入</w:t>
      </w:r>
      <w:proofErr w:type="gramStart"/>
      <w:r w:rsidRPr="005E69B8">
        <w:rPr>
          <w:rFonts w:ascii="宋体" w:eastAsia="宋体" w:hAnsi="宋体"/>
          <w:b/>
          <w:bCs/>
        </w:rPr>
        <w:t>层安全</w:t>
      </w:r>
      <w:proofErr w:type="gramEnd"/>
      <w:r w:rsidRPr="005E69B8">
        <w:rPr>
          <w:rFonts w:ascii="宋体" w:eastAsia="宋体" w:hAnsi="宋体"/>
          <w:b/>
          <w:bCs/>
        </w:rPr>
        <w:t>增强</w:t>
      </w:r>
    </w:p>
    <w:p w14:paraId="7AD70CDF" w14:textId="77777777" w:rsidR="005E69B8" w:rsidRPr="005E69B8" w:rsidRDefault="005E69B8" w:rsidP="005E69B8">
      <w:pPr>
        <w:numPr>
          <w:ilvl w:val="0"/>
          <w:numId w:val="19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双向鉴权（EPS-AKA）</w:t>
      </w:r>
      <w:r w:rsidRPr="005E69B8">
        <w:rPr>
          <w:rFonts w:ascii="宋体" w:eastAsia="宋体" w:hAnsi="宋体"/>
        </w:rPr>
        <w:t>：相比 2G/3G 的单向鉴权，4G 采用</w:t>
      </w:r>
      <w:r w:rsidRPr="005E69B8">
        <w:rPr>
          <w:rFonts w:ascii="宋体" w:eastAsia="宋体" w:hAnsi="宋体"/>
          <w:b/>
          <w:bCs/>
        </w:rPr>
        <w:t>EPS-AKA（演进分组系统鉴权密钥协商）</w:t>
      </w:r>
      <w:r w:rsidRPr="005E69B8">
        <w:rPr>
          <w:rFonts w:ascii="宋体" w:eastAsia="宋体" w:hAnsi="宋体"/>
        </w:rPr>
        <w:t>，用户与网络相互认证（用户验证网络提供的 AUTN，网络验证用户的 RES），抵御伪基站攻击。</w:t>
      </w:r>
    </w:p>
    <w:p w14:paraId="2715D3E1" w14:textId="77777777" w:rsidR="005E69B8" w:rsidRPr="005E69B8" w:rsidRDefault="005E69B8" w:rsidP="005E69B8">
      <w:pPr>
        <w:numPr>
          <w:ilvl w:val="0"/>
          <w:numId w:val="19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动态密钥分层机制</w:t>
      </w:r>
      <w:r w:rsidRPr="005E69B8">
        <w:rPr>
          <w:rFonts w:ascii="宋体" w:eastAsia="宋体" w:hAnsi="宋体"/>
        </w:rPr>
        <w:t>：</w:t>
      </w:r>
    </w:p>
    <w:p w14:paraId="0B6E24CD" w14:textId="77777777" w:rsidR="005E69B8" w:rsidRPr="005E69B8" w:rsidRDefault="005E69B8" w:rsidP="005E69B8">
      <w:pPr>
        <w:numPr>
          <w:ilvl w:val="1"/>
          <w:numId w:val="19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</w:rPr>
        <w:t>主密钥 K 从 USIM 卡导出，生成接入层密钥（如 KASUMI、AES 密钥）和 NAS 层密钥（</w:t>
      </w:r>
      <w:proofErr w:type="spellStart"/>
      <w:r w:rsidRPr="005E69B8">
        <w:rPr>
          <w:rFonts w:ascii="宋体" w:eastAsia="宋体" w:hAnsi="宋体"/>
        </w:rPr>
        <w:t>KNASenc</w:t>
      </w:r>
      <w:proofErr w:type="spellEnd"/>
      <w:r w:rsidRPr="005E69B8">
        <w:rPr>
          <w:rFonts w:ascii="宋体" w:eastAsia="宋体" w:hAnsi="宋体"/>
        </w:rPr>
        <w:t>、</w:t>
      </w:r>
      <w:proofErr w:type="spellStart"/>
      <w:r w:rsidRPr="005E69B8">
        <w:rPr>
          <w:rFonts w:ascii="宋体" w:eastAsia="宋体" w:hAnsi="宋体"/>
        </w:rPr>
        <w:t>KNASint</w:t>
      </w:r>
      <w:proofErr w:type="spellEnd"/>
      <w:r w:rsidRPr="005E69B8">
        <w:rPr>
          <w:rFonts w:ascii="宋体" w:eastAsia="宋体" w:hAnsi="宋体"/>
        </w:rPr>
        <w:t>），实现分层加密，避免单一密钥泄露影响全链路。</w:t>
      </w:r>
    </w:p>
    <w:p w14:paraId="1B867995" w14:textId="77777777" w:rsidR="005E69B8" w:rsidRPr="005E69B8" w:rsidRDefault="005E69B8" w:rsidP="005E69B8">
      <w:pPr>
        <w:numPr>
          <w:ilvl w:val="1"/>
          <w:numId w:val="19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</w:rPr>
        <w:t>密钥随会话周期动态更新（如切换基站时重新生成密钥），减少密钥被破解的风险。</w:t>
      </w:r>
    </w:p>
    <w:p w14:paraId="10F309F2" w14:textId="77777777" w:rsidR="005E69B8" w:rsidRPr="005E69B8" w:rsidRDefault="005E69B8" w:rsidP="005E69B8">
      <w:pPr>
        <w:numPr>
          <w:ilvl w:val="0"/>
          <w:numId w:val="19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完整性保护</w:t>
      </w:r>
      <w:r w:rsidRPr="005E69B8">
        <w:rPr>
          <w:rFonts w:ascii="宋体" w:eastAsia="宋体" w:hAnsi="宋体"/>
        </w:rPr>
        <w:t>：对空口信令（如 RRC、NAS 消息）进行完整性校验（如 AES-CMAC 算法），防止消息篡改或伪造。</w:t>
      </w:r>
    </w:p>
    <w:p w14:paraId="56D140F6" w14:textId="77777777" w:rsidR="005E69B8" w:rsidRPr="005E69B8" w:rsidRDefault="005E69B8" w:rsidP="005E69B8">
      <w:pPr>
        <w:rPr>
          <w:rFonts w:ascii="宋体" w:eastAsia="宋体" w:hAnsi="宋体"/>
          <w:b/>
          <w:bCs/>
        </w:rPr>
      </w:pPr>
      <w:r w:rsidRPr="005E69B8">
        <w:rPr>
          <w:rFonts w:ascii="宋体" w:eastAsia="宋体" w:hAnsi="宋体"/>
          <w:b/>
          <w:bCs/>
        </w:rPr>
        <w:t>2. 用户身份与隐私保护</w:t>
      </w:r>
    </w:p>
    <w:p w14:paraId="34B5F21D" w14:textId="77777777" w:rsidR="005E69B8" w:rsidRPr="005E69B8" w:rsidRDefault="005E69B8" w:rsidP="005E69B8">
      <w:pPr>
        <w:numPr>
          <w:ilvl w:val="0"/>
          <w:numId w:val="20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临时标识符（GUTI）</w:t>
      </w:r>
      <w:r w:rsidRPr="005E69B8">
        <w:rPr>
          <w:rFonts w:ascii="宋体" w:eastAsia="宋体" w:hAnsi="宋体"/>
        </w:rPr>
        <w:t>：用 GUTI（全球唯一临时标识符）替代 IMSI 在空口传输，GUTI 由 MME 分配并定期更新，结合 TAI（</w:t>
      </w:r>
      <w:proofErr w:type="gramStart"/>
      <w:r w:rsidRPr="005E69B8">
        <w:rPr>
          <w:rFonts w:ascii="宋体" w:eastAsia="宋体" w:hAnsi="宋体"/>
        </w:rPr>
        <w:t>跟踪区</w:t>
      </w:r>
      <w:proofErr w:type="gramEnd"/>
      <w:r w:rsidRPr="005E69B8">
        <w:rPr>
          <w:rFonts w:ascii="宋体" w:eastAsia="宋体" w:hAnsi="宋体"/>
        </w:rPr>
        <w:t>标识）降低 IMSI 泄露风险。</w:t>
      </w:r>
    </w:p>
    <w:p w14:paraId="431606B8" w14:textId="77777777" w:rsidR="005E69B8" w:rsidRPr="005E69B8" w:rsidRDefault="005E69B8" w:rsidP="005E69B8">
      <w:pPr>
        <w:numPr>
          <w:ilvl w:val="0"/>
          <w:numId w:val="20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匿名密钥（ANONYMOUS_KEY）</w:t>
      </w:r>
      <w:r w:rsidRPr="005E69B8">
        <w:rPr>
          <w:rFonts w:ascii="宋体" w:eastAsia="宋体" w:hAnsi="宋体"/>
        </w:rPr>
        <w:t>：在位置更新时，通过匿名密钥混淆用户身份，避免不同 GUTI 之间的关联追踪。</w:t>
      </w:r>
    </w:p>
    <w:p w14:paraId="3F0CA5EC" w14:textId="77777777" w:rsidR="005E69B8" w:rsidRPr="005E69B8" w:rsidRDefault="005E69B8" w:rsidP="005E69B8">
      <w:pPr>
        <w:rPr>
          <w:rFonts w:ascii="宋体" w:eastAsia="宋体" w:hAnsi="宋体"/>
          <w:b/>
          <w:bCs/>
        </w:rPr>
      </w:pPr>
      <w:r w:rsidRPr="005E69B8">
        <w:rPr>
          <w:rFonts w:ascii="宋体" w:eastAsia="宋体" w:hAnsi="宋体"/>
          <w:b/>
          <w:bCs/>
        </w:rPr>
        <w:t xml:space="preserve">3. </w:t>
      </w:r>
      <w:proofErr w:type="gramStart"/>
      <w:r w:rsidRPr="005E69B8">
        <w:rPr>
          <w:rFonts w:ascii="宋体" w:eastAsia="宋体" w:hAnsi="宋体"/>
          <w:b/>
          <w:bCs/>
        </w:rPr>
        <w:t>核心网</w:t>
      </w:r>
      <w:proofErr w:type="gramEnd"/>
      <w:r w:rsidRPr="005E69B8">
        <w:rPr>
          <w:rFonts w:ascii="宋体" w:eastAsia="宋体" w:hAnsi="宋体"/>
          <w:b/>
          <w:bCs/>
        </w:rPr>
        <w:t>与网络架构安全</w:t>
      </w:r>
    </w:p>
    <w:p w14:paraId="634629D8" w14:textId="77777777" w:rsidR="005E69B8" w:rsidRPr="005E69B8" w:rsidRDefault="005E69B8" w:rsidP="005E69B8">
      <w:pPr>
        <w:numPr>
          <w:ilvl w:val="0"/>
          <w:numId w:val="21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安全隧道传输</w:t>
      </w:r>
      <w:r w:rsidRPr="005E69B8">
        <w:rPr>
          <w:rFonts w:ascii="宋体" w:eastAsia="宋体" w:hAnsi="宋体"/>
        </w:rPr>
        <w:t>：</w:t>
      </w:r>
      <w:proofErr w:type="gramStart"/>
      <w:r w:rsidRPr="005E69B8">
        <w:rPr>
          <w:rFonts w:ascii="宋体" w:eastAsia="宋体" w:hAnsi="宋体"/>
        </w:rPr>
        <w:t>核心网</w:t>
      </w:r>
      <w:proofErr w:type="gramEnd"/>
      <w:r w:rsidRPr="005E69B8">
        <w:rPr>
          <w:rFonts w:ascii="宋体" w:eastAsia="宋体" w:hAnsi="宋体"/>
        </w:rPr>
        <w:t xml:space="preserve">内部接口（如 S1、X2）采用 </w:t>
      </w:r>
      <w:proofErr w:type="spellStart"/>
      <w:r w:rsidRPr="005E69B8">
        <w:rPr>
          <w:rFonts w:ascii="宋体" w:eastAsia="宋体" w:hAnsi="宋体"/>
        </w:rPr>
        <w:t>IPSec</w:t>
      </w:r>
      <w:proofErr w:type="spellEnd"/>
      <w:r w:rsidRPr="005E69B8">
        <w:rPr>
          <w:rFonts w:ascii="宋体" w:eastAsia="宋体" w:hAnsi="宋体"/>
        </w:rPr>
        <w:t xml:space="preserve"> 或 DTLS 加密，保护信令和用户数据在 EPC 组件间的传输安全。</w:t>
      </w:r>
    </w:p>
    <w:p w14:paraId="15C03EE1" w14:textId="77777777" w:rsidR="005E69B8" w:rsidRPr="005E69B8" w:rsidRDefault="005E69B8" w:rsidP="005E69B8">
      <w:pPr>
        <w:numPr>
          <w:ilvl w:val="0"/>
          <w:numId w:val="21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分布式认证与授权</w:t>
      </w:r>
      <w:r w:rsidRPr="005E69B8">
        <w:rPr>
          <w:rFonts w:ascii="宋体" w:eastAsia="宋体" w:hAnsi="宋体"/>
        </w:rPr>
        <w:t>：HSS/HLR 存储用户密钥，MME 负责鉴权执行，分散核心节点风险，避免单点故障。</w:t>
      </w:r>
    </w:p>
    <w:p w14:paraId="0B38F770" w14:textId="77777777" w:rsidR="005E69B8" w:rsidRPr="005E69B8" w:rsidRDefault="005E69B8" w:rsidP="005E69B8">
      <w:pPr>
        <w:rPr>
          <w:rFonts w:ascii="宋体" w:eastAsia="宋体" w:hAnsi="宋体"/>
          <w:b/>
          <w:bCs/>
        </w:rPr>
      </w:pPr>
      <w:r w:rsidRPr="005E69B8">
        <w:rPr>
          <w:rFonts w:ascii="宋体" w:eastAsia="宋体" w:hAnsi="宋体"/>
          <w:b/>
          <w:bCs/>
        </w:rPr>
        <w:t>4. 上层协议与应用安全</w:t>
      </w:r>
    </w:p>
    <w:p w14:paraId="237931EC" w14:textId="77777777" w:rsidR="005E69B8" w:rsidRPr="005E69B8" w:rsidRDefault="005E69B8" w:rsidP="005E69B8">
      <w:pPr>
        <w:numPr>
          <w:ilvl w:val="0"/>
          <w:numId w:val="22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端到端加密补充</w:t>
      </w:r>
      <w:r w:rsidRPr="005E69B8">
        <w:rPr>
          <w:rFonts w:ascii="宋体" w:eastAsia="宋体" w:hAnsi="宋体"/>
        </w:rPr>
        <w:t>：鼓励用户使用 HTTPS、TLS 等上层加密协议，结合 4G 空口加密实现全链路保护。</w:t>
      </w:r>
    </w:p>
    <w:p w14:paraId="7B7CE0FB" w14:textId="77777777" w:rsidR="005E69B8" w:rsidRPr="005E69B8" w:rsidRDefault="005E69B8" w:rsidP="005E69B8">
      <w:pPr>
        <w:numPr>
          <w:ilvl w:val="0"/>
          <w:numId w:val="22"/>
        </w:numPr>
        <w:rPr>
          <w:rFonts w:ascii="宋体" w:eastAsia="宋体" w:hAnsi="宋体"/>
        </w:rPr>
      </w:pPr>
      <w:r w:rsidRPr="005E69B8">
        <w:rPr>
          <w:rFonts w:ascii="宋体" w:eastAsia="宋体" w:hAnsi="宋体"/>
          <w:b/>
          <w:bCs/>
        </w:rPr>
        <w:t>物联网设备轻量级安全</w:t>
      </w:r>
      <w:r w:rsidRPr="005E69B8">
        <w:rPr>
          <w:rFonts w:ascii="宋体" w:eastAsia="宋体" w:hAnsi="宋体"/>
        </w:rPr>
        <w:t>：针对 M2M 设备，简化鉴权流程（</w:t>
      </w:r>
      <w:proofErr w:type="gramStart"/>
      <w:r w:rsidRPr="005E69B8">
        <w:rPr>
          <w:rFonts w:ascii="宋体" w:eastAsia="宋体" w:hAnsi="宋体"/>
        </w:rPr>
        <w:t>如预共享</w:t>
      </w:r>
      <w:proofErr w:type="gramEnd"/>
      <w:r w:rsidRPr="005E69B8">
        <w:rPr>
          <w:rFonts w:ascii="宋体" w:eastAsia="宋体" w:hAnsi="宋体"/>
        </w:rPr>
        <w:t>密钥）同时保留基本加密能力，平衡安全性与功耗限制。</w:t>
      </w:r>
    </w:p>
    <w:p w14:paraId="1BDE0B81" w14:textId="77777777" w:rsidR="005727C1" w:rsidRDefault="005727C1" w:rsidP="005727C1">
      <w:pPr>
        <w:rPr>
          <w:rFonts w:eastAsiaTheme="minorEastAsia"/>
        </w:rPr>
      </w:pPr>
    </w:p>
    <w:p w14:paraId="68218776" w14:textId="77777777" w:rsidR="007B19E3" w:rsidRDefault="007B19E3" w:rsidP="005727C1">
      <w:pPr>
        <w:rPr>
          <w:rFonts w:eastAsiaTheme="minorEastAsia"/>
        </w:rPr>
      </w:pPr>
    </w:p>
    <w:p w14:paraId="39E05341" w14:textId="77777777" w:rsidR="007B19E3" w:rsidRPr="005E69B8" w:rsidRDefault="007B19E3" w:rsidP="005727C1">
      <w:pPr>
        <w:rPr>
          <w:rFonts w:eastAsiaTheme="minorEastAsia" w:hint="eastAsia"/>
        </w:rPr>
      </w:pPr>
    </w:p>
    <w:p w14:paraId="372C917E" w14:textId="39603DB3" w:rsidR="007209C4" w:rsidRDefault="00F91695" w:rsidP="00F91695">
      <w:pPr>
        <w:pStyle w:val="2"/>
      </w:pPr>
      <w:r>
        <w:lastRenderedPageBreak/>
        <w:t xml:space="preserve">5.  </w:t>
      </w:r>
      <w:r>
        <w:t>请简述</w:t>
      </w:r>
      <w:r>
        <w:t>5G</w:t>
      </w:r>
      <w:r>
        <w:t>面临的安全威胁与安全机制。</w:t>
      </w:r>
    </w:p>
    <w:p w14:paraId="646EEF3E" w14:textId="77777777" w:rsidR="007B19E3" w:rsidRPr="007B19E3" w:rsidRDefault="007B19E3" w:rsidP="007B19E3">
      <w:pPr>
        <w:rPr>
          <w:rFonts w:ascii="宋体" w:eastAsia="宋体" w:hAnsi="宋体"/>
          <w:b/>
          <w:bCs/>
        </w:rPr>
      </w:pPr>
      <w:r w:rsidRPr="007B19E3">
        <w:rPr>
          <w:rFonts w:ascii="宋体" w:eastAsia="宋体" w:hAnsi="宋体"/>
          <w:b/>
          <w:bCs/>
        </w:rPr>
        <w:t>一、5G 面临的主要安全威胁</w:t>
      </w:r>
    </w:p>
    <w:p w14:paraId="0EDD14BD" w14:textId="77777777" w:rsidR="007B19E3" w:rsidRPr="007B19E3" w:rsidRDefault="007B19E3" w:rsidP="007B19E3">
      <w:pPr>
        <w:rPr>
          <w:rFonts w:ascii="宋体" w:eastAsia="宋体" w:hAnsi="宋体"/>
          <w:b/>
          <w:bCs/>
        </w:rPr>
      </w:pPr>
      <w:r w:rsidRPr="007B19E3">
        <w:rPr>
          <w:rFonts w:ascii="宋体" w:eastAsia="宋体" w:hAnsi="宋体"/>
          <w:b/>
          <w:bCs/>
        </w:rPr>
        <w:t>1. 新架构带来的威胁</w:t>
      </w:r>
    </w:p>
    <w:p w14:paraId="527149C3" w14:textId="77777777" w:rsidR="007B19E3" w:rsidRPr="007B19E3" w:rsidRDefault="007B19E3" w:rsidP="007B19E3">
      <w:pPr>
        <w:numPr>
          <w:ilvl w:val="0"/>
          <w:numId w:val="23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服务化架构（SBA）风险</w:t>
      </w:r>
      <w:r w:rsidRPr="007B19E3">
        <w:rPr>
          <w:rFonts w:ascii="宋体" w:eastAsia="宋体" w:hAnsi="宋体"/>
        </w:rPr>
        <w:t>：5G 采用基于服务的接口（如 RESTful API），</w:t>
      </w:r>
      <w:proofErr w:type="gramStart"/>
      <w:r w:rsidRPr="007B19E3">
        <w:rPr>
          <w:rFonts w:ascii="宋体" w:eastAsia="宋体" w:hAnsi="宋体"/>
        </w:rPr>
        <w:t>微服务</w:t>
      </w:r>
      <w:proofErr w:type="gramEnd"/>
      <w:r w:rsidRPr="007B19E3">
        <w:rPr>
          <w:rFonts w:ascii="宋体" w:eastAsia="宋体" w:hAnsi="宋体"/>
        </w:rPr>
        <w:t>间的认证和授权机制若存在漏洞，易被利用发起横向渗透（如通过 N4 接口攻击 UPF）。</w:t>
      </w:r>
    </w:p>
    <w:p w14:paraId="5F279308" w14:textId="77777777" w:rsidR="007B19E3" w:rsidRPr="007B19E3" w:rsidRDefault="007B19E3" w:rsidP="007B19E3">
      <w:pPr>
        <w:numPr>
          <w:ilvl w:val="0"/>
          <w:numId w:val="23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网络切片安全</w:t>
      </w:r>
      <w:r w:rsidRPr="007B19E3">
        <w:rPr>
          <w:rFonts w:ascii="宋体" w:eastAsia="宋体" w:hAnsi="宋体"/>
        </w:rPr>
        <w:t>：切片隔离不彻底时，恶意切片可能占用其他切片资源（如带宽、计算能力），或通过共享基础设施窃取跨切片数据。</w:t>
      </w:r>
    </w:p>
    <w:p w14:paraId="0C4087E8" w14:textId="77777777" w:rsidR="007B19E3" w:rsidRPr="007B19E3" w:rsidRDefault="007B19E3" w:rsidP="007B19E3">
      <w:pPr>
        <w:numPr>
          <w:ilvl w:val="0"/>
          <w:numId w:val="23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边缘计算（MEC）暴露</w:t>
      </w:r>
      <w:r w:rsidRPr="007B19E3">
        <w:rPr>
          <w:rFonts w:ascii="宋体" w:eastAsia="宋体" w:hAnsi="宋体"/>
        </w:rPr>
        <w:t>：边缘节点靠近用户侧，物理安全和接入控制不足时，易被物理攻击或伪造设备接入边缘网络。</w:t>
      </w:r>
    </w:p>
    <w:p w14:paraId="22AA7546" w14:textId="77777777" w:rsidR="007B19E3" w:rsidRPr="007B19E3" w:rsidRDefault="007B19E3" w:rsidP="007B19E3">
      <w:pPr>
        <w:rPr>
          <w:rFonts w:ascii="宋体" w:eastAsia="宋体" w:hAnsi="宋体"/>
          <w:b/>
          <w:bCs/>
        </w:rPr>
      </w:pPr>
      <w:r w:rsidRPr="007B19E3">
        <w:rPr>
          <w:rFonts w:ascii="宋体" w:eastAsia="宋体" w:hAnsi="宋体"/>
          <w:b/>
          <w:bCs/>
        </w:rPr>
        <w:t>2. 接入与移动性威胁</w:t>
      </w:r>
    </w:p>
    <w:p w14:paraId="0061B56E" w14:textId="77777777" w:rsidR="007B19E3" w:rsidRPr="007B19E3" w:rsidRDefault="007B19E3" w:rsidP="007B19E3">
      <w:pPr>
        <w:numPr>
          <w:ilvl w:val="0"/>
          <w:numId w:val="24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5G 空口（NR）协议漏洞</w:t>
      </w:r>
      <w:r w:rsidRPr="007B19E3">
        <w:rPr>
          <w:rFonts w:ascii="宋体" w:eastAsia="宋体" w:hAnsi="宋体"/>
        </w:rPr>
        <w:t>：尽管 5G 采用更强的加密算法（如 AES-256、SM4），但新型多输入多输出（MIMO）、波束赋形等技术可能引入新的协议解析漏洞，导致信号欺骗或干扰。</w:t>
      </w:r>
    </w:p>
    <w:p w14:paraId="3F79FCE0" w14:textId="77777777" w:rsidR="007B19E3" w:rsidRPr="007B19E3" w:rsidRDefault="007B19E3" w:rsidP="007B19E3">
      <w:pPr>
        <w:numPr>
          <w:ilvl w:val="0"/>
          <w:numId w:val="24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轻量化设备安全</w:t>
      </w:r>
      <w:r w:rsidRPr="007B19E3">
        <w:rPr>
          <w:rFonts w:ascii="宋体" w:eastAsia="宋体" w:hAnsi="宋体"/>
        </w:rPr>
        <w:t>：5G 支持海量物联网设备（如 NB-IoT、</w:t>
      </w:r>
      <w:proofErr w:type="spellStart"/>
      <w:r w:rsidRPr="007B19E3">
        <w:rPr>
          <w:rFonts w:ascii="宋体" w:eastAsia="宋体" w:hAnsi="宋体"/>
        </w:rPr>
        <w:t>eMTC</w:t>
      </w:r>
      <w:proofErr w:type="spellEnd"/>
      <w:r w:rsidRPr="007B19E3">
        <w:rPr>
          <w:rFonts w:ascii="宋体" w:eastAsia="宋体" w:hAnsi="宋体"/>
        </w:rPr>
        <w:t>），部分设备计算能力有限，难以实现复杂加密，易被批量破解或发起 DDoS 攻击。</w:t>
      </w:r>
    </w:p>
    <w:p w14:paraId="45E6F4E5" w14:textId="77777777" w:rsidR="007B19E3" w:rsidRPr="007B19E3" w:rsidRDefault="007B19E3" w:rsidP="007B19E3">
      <w:pPr>
        <w:rPr>
          <w:rFonts w:ascii="宋体" w:eastAsia="宋体" w:hAnsi="宋体"/>
          <w:b/>
          <w:bCs/>
        </w:rPr>
      </w:pPr>
      <w:r w:rsidRPr="007B19E3">
        <w:rPr>
          <w:rFonts w:ascii="宋体" w:eastAsia="宋体" w:hAnsi="宋体"/>
          <w:b/>
          <w:bCs/>
        </w:rPr>
        <w:t>3. 身份与隐私威胁</w:t>
      </w:r>
    </w:p>
    <w:p w14:paraId="484DBD0C" w14:textId="77777777" w:rsidR="007B19E3" w:rsidRPr="007B19E3" w:rsidRDefault="007B19E3" w:rsidP="007B19E3">
      <w:pPr>
        <w:numPr>
          <w:ilvl w:val="0"/>
          <w:numId w:val="25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永久标识符（SUPI）泄露</w:t>
      </w:r>
      <w:r w:rsidRPr="007B19E3">
        <w:rPr>
          <w:rFonts w:ascii="宋体" w:eastAsia="宋体" w:hAnsi="宋体"/>
        </w:rPr>
        <w:t>：5G 用户真实身份 SUPI（ Subscription Permanent Identifier）虽通过 SUCI（SUPI Concealed Identifier）隐藏，但 SUCI 生成算法若被破解，仍可能关联至 SUPI。</w:t>
      </w:r>
    </w:p>
    <w:p w14:paraId="695A569D" w14:textId="77777777" w:rsidR="007B19E3" w:rsidRPr="007B19E3" w:rsidRDefault="007B19E3" w:rsidP="007B19E3">
      <w:pPr>
        <w:numPr>
          <w:ilvl w:val="0"/>
          <w:numId w:val="25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位置与行为追踪</w:t>
      </w:r>
      <w:r w:rsidRPr="007B19E3">
        <w:rPr>
          <w:rFonts w:ascii="宋体" w:eastAsia="宋体" w:hAnsi="宋体"/>
        </w:rPr>
        <w:t>：5G 高精度定位服务（如室内定位）若未做好数据隔离，攻击者可通过分析信令中的位置报告（如 NR-PUCCH 信号）推断用户轨迹。</w:t>
      </w:r>
    </w:p>
    <w:p w14:paraId="49B9BC65" w14:textId="77777777" w:rsidR="007B19E3" w:rsidRPr="007B19E3" w:rsidRDefault="007B19E3" w:rsidP="007B19E3">
      <w:pPr>
        <w:rPr>
          <w:rFonts w:ascii="宋体" w:eastAsia="宋体" w:hAnsi="宋体"/>
          <w:b/>
          <w:bCs/>
        </w:rPr>
      </w:pPr>
      <w:r w:rsidRPr="007B19E3">
        <w:rPr>
          <w:rFonts w:ascii="宋体" w:eastAsia="宋体" w:hAnsi="宋体"/>
          <w:b/>
          <w:bCs/>
        </w:rPr>
        <w:t>4. 数据与应用层威胁</w:t>
      </w:r>
    </w:p>
    <w:p w14:paraId="757D5617" w14:textId="77777777" w:rsidR="007B19E3" w:rsidRPr="007B19E3" w:rsidRDefault="007B19E3" w:rsidP="007B19E3">
      <w:pPr>
        <w:numPr>
          <w:ilvl w:val="0"/>
          <w:numId w:val="26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端到端加密缺口</w:t>
      </w:r>
      <w:r w:rsidRPr="007B19E3">
        <w:rPr>
          <w:rFonts w:ascii="宋体" w:eastAsia="宋体" w:hAnsi="宋体"/>
        </w:rPr>
        <w:t>：5G 核心网（5GC）支持用户面数据直接路由（如 Local Breakout），若未在边缘节点或终端设备实现端到端加密，数据可能在第三方网络中被窃听。</w:t>
      </w:r>
    </w:p>
    <w:p w14:paraId="645CA3AB" w14:textId="77777777" w:rsidR="007B19E3" w:rsidRPr="007B19E3" w:rsidRDefault="007B19E3" w:rsidP="007B19E3">
      <w:pPr>
        <w:numPr>
          <w:ilvl w:val="0"/>
          <w:numId w:val="26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5G 专网安全</w:t>
      </w:r>
      <w:r w:rsidRPr="007B19E3">
        <w:rPr>
          <w:rFonts w:ascii="宋体" w:eastAsia="宋体" w:hAnsi="宋体"/>
        </w:rPr>
        <w:t>：企业自建 5G 专网时，若与公共网络隔离不足，可能成为攻击者入侵公共网络的跳板。</w:t>
      </w:r>
    </w:p>
    <w:p w14:paraId="50FFC5F0" w14:textId="77777777" w:rsidR="007B19E3" w:rsidRPr="007B19E3" w:rsidRDefault="007B19E3" w:rsidP="007B19E3">
      <w:pPr>
        <w:rPr>
          <w:rFonts w:ascii="宋体" w:eastAsia="宋体" w:hAnsi="宋体"/>
          <w:b/>
          <w:bCs/>
        </w:rPr>
      </w:pPr>
      <w:r w:rsidRPr="007B19E3">
        <w:rPr>
          <w:rFonts w:ascii="宋体" w:eastAsia="宋体" w:hAnsi="宋体"/>
          <w:b/>
          <w:bCs/>
        </w:rPr>
        <w:t>二、5G 的安全机制与创新</w:t>
      </w:r>
    </w:p>
    <w:p w14:paraId="7F597AD3" w14:textId="77777777" w:rsidR="007B19E3" w:rsidRPr="007B19E3" w:rsidRDefault="007B19E3" w:rsidP="007B19E3">
      <w:pPr>
        <w:rPr>
          <w:rFonts w:ascii="宋体" w:eastAsia="宋体" w:hAnsi="宋体"/>
          <w:b/>
          <w:bCs/>
        </w:rPr>
      </w:pPr>
      <w:r w:rsidRPr="007B19E3">
        <w:rPr>
          <w:rFonts w:ascii="宋体" w:eastAsia="宋体" w:hAnsi="宋体"/>
          <w:b/>
          <w:bCs/>
        </w:rPr>
        <w:t>1. 新型鉴权与密钥管理</w:t>
      </w:r>
    </w:p>
    <w:p w14:paraId="26C9ED69" w14:textId="77777777" w:rsidR="007B19E3" w:rsidRPr="007B19E3" w:rsidRDefault="007B19E3" w:rsidP="007B19E3">
      <w:pPr>
        <w:numPr>
          <w:ilvl w:val="0"/>
          <w:numId w:val="27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5G AKA（5G 鉴权密钥协商）</w:t>
      </w:r>
      <w:r w:rsidRPr="007B19E3">
        <w:rPr>
          <w:rFonts w:ascii="宋体" w:eastAsia="宋体" w:hAnsi="宋体"/>
        </w:rPr>
        <w:t>：</w:t>
      </w:r>
    </w:p>
    <w:p w14:paraId="2BA59942" w14:textId="77777777" w:rsidR="007B19E3" w:rsidRPr="007B19E3" w:rsidRDefault="007B19E3" w:rsidP="007B19E3">
      <w:pPr>
        <w:numPr>
          <w:ilvl w:val="1"/>
          <w:numId w:val="27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双向认证增强</w:t>
      </w:r>
      <w:r w:rsidRPr="007B19E3">
        <w:rPr>
          <w:rFonts w:ascii="宋体" w:eastAsia="宋体" w:hAnsi="宋体"/>
        </w:rPr>
        <w:t>：引入网络功能（NF）认证，用户与 AMF（接入和移动性管理功能）、UDM（统一数据管理）三方交互，支持基于公</w:t>
      </w:r>
      <w:proofErr w:type="gramStart"/>
      <w:r w:rsidRPr="007B19E3">
        <w:rPr>
          <w:rFonts w:ascii="宋体" w:eastAsia="宋体" w:hAnsi="宋体"/>
        </w:rPr>
        <w:t>钥</w:t>
      </w:r>
      <w:proofErr w:type="gramEnd"/>
      <w:r w:rsidRPr="007B19E3">
        <w:rPr>
          <w:rFonts w:ascii="宋体" w:eastAsia="宋体" w:hAnsi="宋体"/>
        </w:rPr>
        <w:t>的证书认证，抵御</w:t>
      </w:r>
      <w:proofErr w:type="gramStart"/>
      <w:r w:rsidRPr="007B19E3">
        <w:rPr>
          <w:rFonts w:ascii="宋体" w:eastAsia="宋体" w:hAnsi="宋体"/>
        </w:rPr>
        <w:t>伪网络</w:t>
      </w:r>
      <w:proofErr w:type="gramEnd"/>
      <w:r w:rsidRPr="007B19E3">
        <w:rPr>
          <w:rFonts w:ascii="宋体" w:eastAsia="宋体" w:hAnsi="宋体"/>
        </w:rPr>
        <w:t>攻击。</w:t>
      </w:r>
    </w:p>
    <w:p w14:paraId="0AF530BA" w14:textId="77777777" w:rsidR="007B19E3" w:rsidRPr="007B19E3" w:rsidRDefault="007B19E3" w:rsidP="007B19E3">
      <w:pPr>
        <w:numPr>
          <w:ilvl w:val="1"/>
          <w:numId w:val="27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轻量化鉴权（LADN）</w:t>
      </w:r>
      <w:r w:rsidRPr="007B19E3">
        <w:rPr>
          <w:rFonts w:ascii="宋体" w:eastAsia="宋体" w:hAnsi="宋体"/>
        </w:rPr>
        <w:t>：针对物联网设备，支持基于预配置密钥的快速鉴权，减少信令开销。</w:t>
      </w:r>
    </w:p>
    <w:p w14:paraId="7B5B0870" w14:textId="77777777" w:rsidR="007B19E3" w:rsidRPr="007B19E3" w:rsidRDefault="007B19E3" w:rsidP="007B19E3">
      <w:pPr>
        <w:numPr>
          <w:ilvl w:val="0"/>
          <w:numId w:val="27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密钥分层与动态更新</w:t>
      </w:r>
      <w:r w:rsidRPr="007B19E3">
        <w:rPr>
          <w:rFonts w:ascii="宋体" w:eastAsia="宋体" w:hAnsi="宋体"/>
        </w:rPr>
        <w:t>：</w:t>
      </w:r>
    </w:p>
    <w:p w14:paraId="6E5FABB8" w14:textId="77777777" w:rsidR="007B19E3" w:rsidRPr="007B19E3" w:rsidRDefault="007B19E3" w:rsidP="007B19E3">
      <w:pPr>
        <w:numPr>
          <w:ilvl w:val="1"/>
          <w:numId w:val="27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</w:rPr>
        <w:t xml:space="preserve">主密钥 K 从 USIM（或 </w:t>
      </w:r>
      <w:proofErr w:type="spellStart"/>
      <w:r w:rsidRPr="007B19E3">
        <w:rPr>
          <w:rFonts w:ascii="宋体" w:eastAsia="宋体" w:hAnsi="宋体"/>
        </w:rPr>
        <w:t>eSIM</w:t>
      </w:r>
      <w:proofErr w:type="spellEnd"/>
      <w:r w:rsidRPr="007B19E3">
        <w:rPr>
          <w:rFonts w:ascii="宋体" w:eastAsia="宋体" w:hAnsi="宋体"/>
        </w:rPr>
        <w:t>）导出，生成接入层密钥（K_NR）、NAS 层密钥（K_NAS）和会话密钥（如 K_SEC），支持跨接入技术（如 4G/5G）的密钥共享与隔离。</w:t>
      </w:r>
    </w:p>
    <w:p w14:paraId="674B9592" w14:textId="77777777" w:rsidR="007B19E3" w:rsidRPr="007B19E3" w:rsidRDefault="007B19E3" w:rsidP="007B19E3">
      <w:pPr>
        <w:numPr>
          <w:ilvl w:val="1"/>
          <w:numId w:val="27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</w:rPr>
        <w:t>密钥随移动性事件（如切换、切片变更）实时更新，降低密钥持久</w:t>
      </w:r>
      <w:r w:rsidRPr="007B19E3">
        <w:rPr>
          <w:rFonts w:ascii="宋体" w:eastAsia="宋体" w:hAnsi="宋体"/>
        </w:rPr>
        <w:lastRenderedPageBreak/>
        <w:t>化风险。</w:t>
      </w:r>
    </w:p>
    <w:p w14:paraId="59B5F940" w14:textId="77777777" w:rsidR="007B19E3" w:rsidRPr="007B19E3" w:rsidRDefault="007B19E3" w:rsidP="007B19E3">
      <w:pPr>
        <w:rPr>
          <w:rFonts w:ascii="宋体" w:eastAsia="宋体" w:hAnsi="宋体"/>
          <w:b/>
          <w:bCs/>
        </w:rPr>
      </w:pPr>
      <w:r w:rsidRPr="007B19E3">
        <w:rPr>
          <w:rFonts w:ascii="宋体" w:eastAsia="宋体" w:hAnsi="宋体"/>
          <w:b/>
          <w:bCs/>
        </w:rPr>
        <w:t>2. 身份与隐私保护强化</w:t>
      </w:r>
    </w:p>
    <w:p w14:paraId="3527E5B7" w14:textId="77777777" w:rsidR="007B19E3" w:rsidRPr="007B19E3" w:rsidRDefault="007B19E3" w:rsidP="007B19E3">
      <w:pPr>
        <w:numPr>
          <w:ilvl w:val="0"/>
          <w:numId w:val="28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匿名标识符（SUCI）</w:t>
      </w:r>
      <w:r w:rsidRPr="007B19E3">
        <w:rPr>
          <w:rFonts w:ascii="宋体" w:eastAsia="宋体" w:hAnsi="宋体"/>
        </w:rPr>
        <w:t>：用 SUCI 替代 SUPI 在空口传输，SUCI 通过公</w:t>
      </w:r>
      <w:proofErr w:type="gramStart"/>
      <w:r w:rsidRPr="007B19E3">
        <w:rPr>
          <w:rFonts w:ascii="宋体" w:eastAsia="宋体" w:hAnsi="宋体"/>
        </w:rPr>
        <w:t>钥</w:t>
      </w:r>
      <w:proofErr w:type="gramEnd"/>
      <w:r w:rsidRPr="007B19E3">
        <w:rPr>
          <w:rFonts w:ascii="宋体" w:eastAsia="宋体" w:hAnsi="宋体"/>
        </w:rPr>
        <w:t>加密或函数变换隐藏真实身份，仅授权网络（如 UDM）可解密还原 SUPI。</w:t>
      </w:r>
    </w:p>
    <w:p w14:paraId="56A472AC" w14:textId="77777777" w:rsidR="007B19E3" w:rsidRPr="007B19E3" w:rsidRDefault="007B19E3" w:rsidP="007B19E3">
      <w:pPr>
        <w:numPr>
          <w:ilvl w:val="0"/>
          <w:numId w:val="28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隐私增强计算（PEC）</w:t>
      </w:r>
      <w:r w:rsidRPr="007B19E3">
        <w:rPr>
          <w:rFonts w:ascii="宋体" w:eastAsia="宋体" w:hAnsi="宋体"/>
        </w:rPr>
        <w:t>：在位置服务中，用户与网络通过安全多方计算共享加密后的位置数据，避免原始位置信息泄露。</w:t>
      </w:r>
    </w:p>
    <w:p w14:paraId="7DD01E7A" w14:textId="77777777" w:rsidR="007B19E3" w:rsidRPr="007B19E3" w:rsidRDefault="007B19E3" w:rsidP="007B19E3">
      <w:pPr>
        <w:rPr>
          <w:rFonts w:ascii="宋体" w:eastAsia="宋体" w:hAnsi="宋体"/>
          <w:b/>
          <w:bCs/>
        </w:rPr>
      </w:pPr>
      <w:r w:rsidRPr="007B19E3">
        <w:rPr>
          <w:rFonts w:ascii="宋体" w:eastAsia="宋体" w:hAnsi="宋体"/>
          <w:b/>
          <w:bCs/>
        </w:rPr>
        <w:t>3. 网络架构安全设计</w:t>
      </w:r>
    </w:p>
    <w:p w14:paraId="342E2109" w14:textId="77777777" w:rsidR="007B19E3" w:rsidRPr="007B19E3" w:rsidRDefault="007B19E3" w:rsidP="007B19E3">
      <w:pPr>
        <w:numPr>
          <w:ilvl w:val="0"/>
          <w:numId w:val="29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网络切片隔离</w:t>
      </w:r>
      <w:r w:rsidRPr="007B19E3">
        <w:rPr>
          <w:rFonts w:ascii="宋体" w:eastAsia="宋体" w:hAnsi="宋体"/>
        </w:rPr>
        <w:t>：</w:t>
      </w:r>
    </w:p>
    <w:p w14:paraId="68B633B4" w14:textId="77777777" w:rsidR="007B19E3" w:rsidRPr="007B19E3" w:rsidRDefault="007B19E3" w:rsidP="007B19E3">
      <w:pPr>
        <w:numPr>
          <w:ilvl w:val="1"/>
          <w:numId w:val="29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</w:rPr>
        <w:t xml:space="preserve">切片间通过安全隧道（如 </w:t>
      </w:r>
      <w:proofErr w:type="spellStart"/>
      <w:r w:rsidRPr="007B19E3">
        <w:rPr>
          <w:rFonts w:ascii="宋体" w:eastAsia="宋体" w:hAnsi="宋体"/>
        </w:rPr>
        <w:t>IPSec</w:t>
      </w:r>
      <w:proofErr w:type="spellEnd"/>
      <w:r w:rsidRPr="007B19E3">
        <w:rPr>
          <w:rFonts w:ascii="宋体" w:eastAsia="宋体" w:hAnsi="宋体"/>
        </w:rPr>
        <w:t xml:space="preserve">、SRv6 加密）隔离，控制平面（如 </w:t>
      </w:r>
      <w:proofErr w:type="spellStart"/>
      <w:r w:rsidRPr="007B19E3">
        <w:rPr>
          <w:rFonts w:ascii="宋体" w:eastAsia="宋体" w:hAnsi="宋体"/>
        </w:rPr>
        <w:t>Nf</w:t>
      </w:r>
      <w:proofErr w:type="spellEnd"/>
      <w:r w:rsidRPr="007B19E3">
        <w:rPr>
          <w:rFonts w:ascii="宋体" w:eastAsia="宋体" w:hAnsi="宋体"/>
        </w:rPr>
        <w:t xml:space="preserve"> 服务调用）和用户平面（如 UPF 数据转发）独立认证，防止跨切片资源滥用。</w:t>
      </w:r>
    </w:p>
    <w:p w14:paraId="30EA6DA3" w14:textId="77777777" w:rsidR="007B19E3" w:rsidRPr="007B19E3" w:rsidRDefault="007B19E3" w:rsidP="007B19E3">
      <w:pPr>
        <w:numPr>
          <w:ilvl w:val="1"/>
          <w:numId w:val="29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</w:rPr>
        <w:t>切片选择时，用户终端（UE）与 AMF 协商切片特定的安全上下文，确保仅授权切片可访问。</w:t>
      </w:r>
    </w:p>
    <w:p w14:paraId="2C7CD99D" w14:textId="77777777" w:rsidR="007B19E3" w:rsidRPr="007B19E3" w:rsidRDefault="007B19E3" w:rsidP="007B19E3">
      <w:pPr>
        <w:numPr>
          <w:ilvl w:val="0"/>
          <w:numId w:val="29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服务化接口安全</w:t>
      </w:r>
      <w:r w:rsidRPr="007B19E3">
        <w:rPr>
          <w:rFonts w:ascii="宋体" w:eastAsia="宋体" w:hAnsi="宋体"/>
        </w:rPr>
        <w:t>：</w:t>
      </w:r>
    </w:p>
    <w:p w14:paraId="4CB515E1" w14:textId="77777777" w:rsidR="007B19E3" w:rsidRPr="007B19E3" w:rsidRDefault="007B19E3" w:rsidP="007B19E3">
      <w:pPr>
        <w:numPr>
          <w:ilvl w:val="1"/>
          <w:numId w:val="29"/>
        </w:numPr>
        <w:rPr>
          <w:rFonts w:ascii="宋体" w:eastAsia="宋体" w:hAnsi="宋体"/>
        </w:rPr>
      </w:pPr>
      <w:proofErr w:type="gramStart"/>
      <w:r w:rsidRPr="007B19E3">
        <w:rPr>
          <w:rFonts w:ascii="宋体" w:eastAsia="宋体" w:hAnsi="宋体"/>
        </w:rPr>
        <w:t>微服务</w:t>
      </w:r>
      <w:proofErr w:type="gramEnd"/>
      <w:r w:rsidRPr="007B19E3">
        <w:rPr>
          <w:rFonts w:ascii="宋体" w:eastAsia="宋体" w:hAnsi="宋体"/>
        </w:rPr>
        <w:t>间采用 OAuth 2.0、JWT（JSON Web Token）进行认证授权，接口调用需携带数字签名，防止恶意服务注入。</w:t>
      </w:r>
    </w:p>
    <w:p w14:paraId="5A153B45" w14:textId="77777777" w:rsidR="007B19E3" w:rsidRPr="007B19E3" w:rsidRDefault="007B19E3" w:rsidP="007B19E3">
      <w:pPr>
        <w:numPr>
          <w:ilvl w:val="1"/>
          <w:numId w:val="29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</w:rPr>
        <w:t>网络功能（NF）注册时需通过 AUSF（鉴权服务器功能）验证身份，避免非法 NF 接入核心网。</w:t>
      </w:r>
    </w:p>
    <w:p w14:paraId="7B8F9A6F" w14:textId="77777777" w:rsidR="007B19E3" w:rsidRPr="007B19E3" w:rsidRDefault="007B19E3" w:rsidP="007B19E3">
      <w:pPr>
        <w:rPr>
          <w:rFonts w:ascii="宋体" w:eastAsia="宋体" w:hAnsi="宋体"/>
          <w:b/>
          <w:bCs/>
        </w:rPr>
      </w:pPr>
      <w:r w:rsidRPr="007B19E3">
        <w:rPr>
          <w:rFonts w:ascii="宋体" w:eastAsia="宋体" w:hAnsi="宋体"/>
          <w:b/>
          <w:bCs/>
        </w:rPr>
        <w:t>4. 空口与设备安全增强</w:t>
      </w:r>
    </w:p>
    <w:p w14:paraId="4F248265" w14:textId="77777777" w:rsidR="007B19E3" w:rsidRPr="007B19E3" w:rsidRDefault="007B19E3" w:rsidP="007B19E3">
      <w:pPr>
        <w:numPr>
          <w:ilvl w:val="0"/>
          <w:numId w:val="30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增强型空口加密</w:t>
      </w:r>
      <w:r w:rsidRPr="007B19E3">
        <w:rPr>
          <w:rFonts w:ascii="宋体" w:eastAsia="宋体" w:hAnsi="宋体"/>
        </w:rPr>
        <w:t>：</w:t>
      </w:r>
    </w:p>
    <w:p w14:paraId="46AB3016" w14:textId="77777777" w:rsidR="007B19E3" w:rsidRPr="007B19E3" w:rsidRDefault="007B19E3" w:rsidP="007B19E3">
      <w:pPr>
        <w:numPr>
          <w:ilvl w:val="1"/>
          <w:numId w:val="30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</w:rPr>
        <w:t>支持 128/256 位 AES、国密算法 SM4，对控制信道（如 PDCCH）和用户信道（如 PDSCH）同时加密，抵御信号解析攻击。</w:t>
      </w:r>
    </w:p>
    <w:p w14:paraId="30609C34" w14:textId="77777777" w:rsidR="007B19E3" w:rsidRPr="007B19E3" w:rsidRDefault="007B19E3" w:rsidP="007B19E3">
      <w:pPr>
        <w:numPr>
          <w:ilvl w:val="1"/>
          <w:numId w:val="30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</w:rPr>
        <w:t>引入波束赋形认证，确保只有授权 UE 能解析特定波束的信号，减少非授权设备窃听。</w:t>
      </w:r>
    </w:p>
    <w:p w14:paraId="05553310" w14:textId="77777777" w:rsidR="007B19E3" w:rsidRPr="007B19E3" w:rsidRDefault="007B19E3" w:rsidP="007B19E3">
      <w:pPr>
        <w:numPr>
          <w:ilvl w:val="0"/>
          <w:numId w:val="30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物联网设备安全</w:t>
      </w:r>
      <w:r w:rsidRPr="007B19E3">
        <w:rPr>
          <w:rFonts w:ascii="宋体" w:eastAsia="宋体" w:hAnsi="宋体"/>
        </w:rPr>
        <w:t>：</w:t>
      </w:r>
    </w:p>
    <w:p w14:paraId="30949AD2" w14:textId="77777777" w:rsidR="007B19E3" w:rsidRPr="007B19E3" w:rsidRDefault="007B19E3" w:rsidP="007B19E3">
      <w:pPr>
        <w:numPr>
          <w:ilvl w:val="1"/>
          <w:numId w:val="30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</w:rPr>
        <w:t>轻量级算法（如 EDHOC、LwM2M）：为低功耗设备设计</w:t>
      </w:r>
      <w:proofErr w:type="gramStart"/>
      <w:r w:rsidRPr="007B19E3">
        <w:rPr>
          <w:rFonts w:ascii="宋体" w:eastAsia="宋体" w:hAnsi="宋体"/>
        </w:rPr>
        <w:t>轻量鉴权</w:t>
      </w:r>
      <w:proofErr w:type="gramEnd"/>
      <w:r w:rsidRPr="007B19E3">
        <w:rPr>
          <w:rFonts w:ascii="宋体" w:eastAsia="宋体" w:hAnsi="宋体"/>
        </w:rPr>
        <w:t>和密钥协商机制，平衡安全</w:t>
      </w:r>
      <w:proofErr w:type="gramStart"/>
      <w:r w:rsidRPr="007B19E3">
        <w:rPr>
          <w:rFonts w:ascii="宋体" w:eastAsia="宋体" w:hAnsi="宋体"/>
        </w:rPr>
        <w:t>与算力</w:t>
      </w:r>
      <w:proofErr w:type="gramEnd"/>
      <w:r w:rsidRPr="007B19E3">
        <w:rPr>
          <w:rFonts w:ascii="宋体" w:eastAsia="宋体" w:hAnsi="宋体"/>
        </w:rPr>
        <w:t>限制。</w:t>
      </w:r>
    </w:p>
    <w:p w14:paraId="500431FF" w14:textId="77777777" w:rsidR="007B19E3" w:rsidRPr="007B19E3" w:rsidRDefault="007B19E3" w:rsidP="007B19E3">
      <w:pPr>
        <w:numPr>
          <w:ilvl w:val="1"/>
          <w:numId w:val="30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</w:rPr>
        <w:t>设备身份证书：通过安全元件（SE）或可信执行环境（TEE）存储设备唯一证书，防止伪造设备接入。</w:t>
      </w:r>
    </w:p>
    <w:p w14:paraId="4BFED6F5" w14:textId="77777777" w:rsidR="007B19E3" w:rsidRPr="007B19E3" w:rsidRDefault="007B19E3" w:rsidP="007B19E3">
      <w:pPr>
        <w:rPr>
          <w:rFonts w:ascii="宋体" w:eastAsia="宋体" w:hAnsi="宋体"/>
          <w:b/>
          <w:bCs/>
        </w:rPr>
      </w:pPr>
      <w:r w:rsidRPr="007B19E3">
        <w:rPr>
          <w:rFonts w:ascii="宋体" w:eastAsia="宋体" w:hAnsi="宋体"/>
          <w:b/>
          <w:bCs/>
        </w:rPr>
        <w:t>5. 端到端与应用层安全</w:t>
      </w:r>
    </w:p>
    <w:p w14:paraId="0A894E3F" w14:textId="77777777" w:rsidR="007B19E3" w:rsidRPr="007B19E3" w:rsidRDefault="007B19E3" w:rsidP="007B19E3">
      <w:pPr>
        <w:numPr>
          <w:ilvl w:val="0"/>
          <w:numId w:val="31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 xml:space="preserve">5G </w:t>
      </w:r>
      <w:proofErr w:type="gramStart"/>
      <w:r w:rsidRPr="007B19E3">
        <w:rPr>
          <w:rFonts w:ascii="宋体" w:eastAsia="宋体" w:hAnsi="宋体"/>
          <w:b/>
          <w:bCs/>
        </w:rPr>
        <w:t>核心网</w:t>
      </w:r>
      <w:proofErr w:type="gramEnd"/>
      <w:r w:rsidRPr="007B19E3">
        <w:rPr>
          <w:rFonts w:ascii="宋体" w:eastAsia="宋体" w:hAnsi="宋体"/>
          <w:b/>
          <w:bCs/>
        </w:rPr>
        <w:t>用户面加密（UP-Plane 加密）</w:t>
      </w:r>
      <w:r w:rsidRPr="007B19E3">
        <w:rPr>
          <w:rFonts w:ascii="宋体" w:eastAsia="宋体" w:hAnsi="宋体"/>
        </w:rPr>
        <w:t>：支持在 UPF 与 UE 之间建立独立加密隧道（如 GTP-U 加密），保护用户数据在</w:t>
      </w:r>
      <w:proofErr w:type="gramStart"/>
      <w:r w:rsidRPr="007B19E3">
        <w:rPr>
          <w:rFonts w:ascii="宋体" w:eastAsia="宋体" w:hAnsi="宋体"/>
        </w:rPr>
        <w:t>核心网</w:t>
      </w:r>
      <w:proofErr w:type="gramEnd"/>
      <w:r w:rsidRPr="007B19E3">
        <w:rPr>
          <w:rFonts w:ascii="宋体" w:eastAsia="宋体" w:hAnsi="宋体"/>
        </w:rPr>
        <w:t>内部及跨网传输时的安全性。</w:t>
      </w:r>
    </w:p>
    <w:p w14:paraId="508B872D" w14:textId="77777777" w:rsidR="007B19E3" w:rsidRPr="007B19E3" w:rsidRDefault="007B19E3" w:rsidP="007B19E3">
      <w:pPr>
        <w:numPr>
          <w:ilvl w:val="0"/>
          <w:numId w:val="31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  <w:b/>
          <w:bCs/>
        </w:rPr>
        <w:t>边缘计算安全</w:t>
      </w:r>
      <w:r w:rsidRPr="007B19E3">
        <w:rPr>
          <w:rFonts w:ascii="宋体" w:eastAsia="宋体" w:hAnsi="宋体"/>
        </w:rPr>
        <w:t>：</w:t>
      </w:r>
    </w:p>
    <w:p w14:paraId="13CD9D58" w14:textId="77777777" w:rsidR="007B19E3" w:rsidRPr="007B19E3" w:rsidRDefault="007B19E3" w:rsidP="007B19E3">
      <w:pPr>
        <w:numPr>
          <w:ilvl w:val="1"/>
          <w:numId w:val="31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</w:rPr>
        <w:t>MEC 节点部署防火墙、入侵检测系统（IDS），用户访问 MEC 服务前需二次认证（如结合终端指纹和位置信息）。</w:t>
      </w:r>
    </w:p>
    <w:p w14:paraId="521A0432" w14:textId="77777777" w:rsidR="007B19E3" w:rsidRPr="007B19E3" w:rsidRDefault="007B19E3" w:rsidP="007B19E3">
      <w:pPr>
        <w:numPr>
          <w:ilvl w:val="1"/>
          <w:numId w:val="31"/>
        </w:numPr>
        <w:rPr>
          <w:rFonts w:ascii="宋体" w:eastAsia="宋体" w:hAnsi="宋体"/>
        </w:rPr>
      </w:pPr>
      <w:r w:rsidRPr="007B19E3">
        <w:rPr>
          <w:rFonts w:ascii="宋体" w:eastAsia="宋体" w:hAnsi="宋体"/>
        </w:rPr>
        <w:t>边缘节点与</w:t>
      </w:r>
      <w:proofErr w:type="gramStart"/>
      <w:r w:rsidRPr="007B19E3">
        <w:rPr>
          <w:rFonts w:ascii="宋体" w:eastAsia="宋体" w:hAnsi="宋体"/>
        </w:rPr>
        <w:t>核心网</w:t>
      </w:r>
      <w:proofErr w:type="gramEnd"/>
      <w:r w:rsidRPr="007B19E3">
        <w:rPr>
          <w:rFonts w:ascii="宋体" w:eastAsia="宋体" w:hAnsi="宋体"/>
        </w:rPr>
        <w:t>通过安全隧道连接，防止数据在</w:t>
      </w:r>
      <w:proofErr w:type="gramStart"/>
      <w:r w:rsidRPr="007B19E3">
        <w:rPr>
          <w:rFonts w:ascii="宋体" w:eastAsia="宋体" w:hAnsi="宋体"/>
        </w:rPr>
        <w:t>边缘侧被篡改</w:t>
      </w:r>
      <w:proofErr w:type="gramEnd"/>
      <w:r w:rsidRPr="007B19E3">
        <w:rPr>
          <w:rFonts w:ascii="宋体" w:eastAsia="宋体" w:hAnsi="宋体"/>
        </w:rPr>
        <w:t>或泄露。</w:t>
      </w:r>
    </w:p>
    <w:p w14:paraId="1E23549F" w14:textId="77777777" w:rsidR="007B19E3" w:rsidRPr="007B19E3" w:rsidRDefault="007B19E3" w:rsidP="007B19E3">
      <w:pPr>
        <w:rPr>
          <w:rFonts w:eastAsiaTheme="minorEastAsia" w:hint="eastAsia"/>
        </w:rPr>
      </w:pPr>
    </w:p>
    <w:sectPr w:rsidR="007B19E3" w:rsidRPr="007B19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3FED"/>
    <w:multiLevelType w:val="multilevel"/>
    <w:tmpl w:val="41DC2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774DF"/>
    <w:multiLevelType w:val="multilevel"/>
    <w:tmpl w:val="B11C1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153A3"/>
    <w:multiLevelType w:val="multilevel"/>
    <w:tmpl w:val="C4C0A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D34854"/>
    <w:multiLevelType w:val="hybridMultilevel"/>
    <w:tmpl w:val="FD1A8F2E"/>
    <w:lvl w:ilvl="0" w:tplc="04090001">
      <w:start w:val="1"/>
      <w:numFmt w:val="bullet"/>
      <w:lvlText w:val=""/>
      <w:lvlJc w:val="left"/>
      <w:pPr>
        <w:ind w:left="15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20"/>
      </w:pPr>
      <w:rPr>
        <w:rFonts w:ascii="Wingdings" w:hAnsi="Wingdings" w:hint="default"/>
      </w:rPr>
    </w:lvl>
  </w:abstractNum>
  <w:abstractNum w:abstractNumId="4" w15:restartNumberingAfterBreak="0">
    <w:nsid w:val="0D7C068D"/>
    <w:multiLevelType w:val="multilevel"/>
    <w:tmpl w:val="FECCA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C573B6"/>
    <w:multiLevelType w:val="multilevel"/>
    <w:tmpl w:val="E0884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BA7B9B"/>
    <w:multiLevelType w:val="multilevel"/>
    <w:tmpl w:val="9A7C3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DD4AF8"/>
    <w:multiLevelType w:val="multilevel"/>
    <w:tmpl w:val="8264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75149C"/>
    <w:multiLevelType w:val="hybridMultilevel"/>
    <w:tmpl w:val="B30ECA0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1F011F27"/>
    <w:multiLevelType w:val="multilevel"/>
    <w:tmpl w:val="8B62A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6B19E0"/>
    <w:multiLevelType w:val="multilevel"/>
    <w:tmpl w:val="A49A3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BF33B1"/>
    <w:multiLevelType w:val="multilevel"/>
    <w:tmpl w:val="7602B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352DC4"/>
    <w:multiLevelType w:val="multilevel"/>
    <w:tmpl w:val="FB12A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971622"/>
    <w:multiLevelType w:val="multilevel"/>
    <w:tmpl w:val="8B8AC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383559"/>
    <w:multiLevelType w:val="multilevel"/>
    <w:tmpl w:val="98A69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B878DC"/>
    <w:multiLevelType w:val="multilevel"/>
    <w:tmpl w:val="CEAC3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A16E02"/>
    <w:multiLevelType w:val="multilevel"/>
    <w:tmpl w:val="0B3A0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B13C57"/>
    <w:multiLevelType w:val="hybridMultilevel"/>
    <w:tmpl w:val="2B9A418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53EE2092"/>
    <w:multiLevelType w:val="multilevel"/>
    <w:tmpl w:val="80A84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860A87"/>
    <w:multiLevelType w:val="multilevel"/>
    <w:tmpl w:val="1540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1F7672"/>
    <w:multiLevelType w:val="hybridMultilevel"/>
    <w:tmpl w:val="AE0C8B1A"/>
    <w:lvl w:ilvl="0" w:tplc="04090001">
      <w:start w:val="1"/>
      <w:numFmt w:val="bullet"/>
      <w:lvlText w:val=""/>
      <w:lvlJc w:val="left"/>
      <w:pPr>
        <w:ind w:left="141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3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9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5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72" w:hanging="420"/>
      </w:pPr>
      <w:rPr>
        <w:rFonts w:ascii="Wingdings" w:hAnsi="Wingdings" w:hint="default"/>
      </w:rPr>
    </w:lvl>
  </w:abstractNum>
  <w:abstractNum w:abstractNumId="21" w15:restartNumberingAfterBreak="0">
    <w:nsid w:val="5C7A7055"/>
    <w:multiLevelType w:val="hybridMultilevel"/>
    <w:tmpl w:val="68C256BC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2" w15:restartNumberingAfterBreak="0">
    <w:nsid w:val="61AA7BF2"/>
    <w:multiLevelType w:val="hybridMultilevel"/>
    <w:tmpl w:val="71F8CC6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6A447908"/>
    <w:multiLevelType w:val="hybridMultilevel"/>
    <w:tmpl w:val="DA824F5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6B091755"/>
    <w:multiLevelType w:val="multilevel"/>
    <w:tmpl w:val="AE4C2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5519D4"/>
    <w:multiLevelType w:val="multilevel"/>
    <w:tmpl w:val="40BE3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39382E"/>
    <w:multiLevelType w:val="multilevel"/>
    <w:tmpl w:val="FF0AE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846C84"/>
    <w:multiLevelType w:val="hybridMultilevel"/>
    <w:tmpl w:val="B0D2D9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71534C7E"/>
    <w:multiLevelType w:val="multilevel"/>
    <w:tmpl w:val="703C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0F5ECC"/>
    <w:multiLevelType w:val="multilevel"/>
    <w:tmpl w:val="F2B0D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B32968"/>
    <w:multiLevelType w:val="multilevel"/>
    <w:tmpl w:val="79624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7"/>
  </w:num>
  <w:num w:numId="3">
    <w:abstractNumId w:val="23"/>
  </w:num>
  <w:num w:numId="4">
    <w:abstractNumId w:val="22"/>
  </w:num>
  <w:num w:numId="5">
    <w:abstractNumId w:val="15"/>
  </w:num>
  <w:num w:numId="6">
    <w:abstractNumId w:val="2"/>
  </w:num>
  <w:num w:numId="7">
    <w:abstractNumId w:val="26"/>
  </w:num>
  <w:num w:numId="8">
    <w:abstractNumId w:val="11"/>
  </w:num>
  <w:num w:numId="9">
    <w:abstractNumId w:val="24"/>
  </w:num>
  <w:num w:numId="10">
    <w:abstractNumId w:val="5"/>
  </w:num>
  <w:num w:numId="11">
    <w:abstractNumId w:val="20"/>
  </w:num>
  <w:num w:numId="12">
    <w:abstractNumId w:val="3"/>
  </w:num>
  <w:num w:numId="13">
    <w:abstractNumId w:val="27"/>
  </w:num>
  <w:num w:numId="14">
    <w:abstractNumId w:val="21"/>
  </w:num>
  <w:num w:numId="15">
    <w:abstractNumId w:val="12"/>
  </w:num>
  <w:num w:numId="16">
    <w:abstractNumId w:val="29"/>
  </w:num>
  <w:num w:numId="17">
    <w:abstractNumId w:val="25"/>
  </w:num>
  <w:num w:numId="18">
    <w:abstractNumId w:val="28"/>
  </w:num>
  <w:num w:numId="19">
    <w:abstractNumId w:val="0"/>
  </w:num>
  <w:num w:numId="20">
    <w:abstractNumId w:val="13"/>
  </w:num>
  <w:num w:numId="21">
    <w:abstractNumId w:val="16"/>
  </w:num>
  <w:num w:numId="22">
    <w:abstractNumId w:val="19"/>
  </w:num>
  <w:num w:numId="23">
    <w:abstractNumId w:val="14"/>
  </w:num>
  <w:num w:numId="24">
    <w:abstractNumId w:val="7"/>
  </w:num>
  <w:num w:numId="25">
    <w:abstractNumId w:val="1"/>
  </w:num>
  <w:num w:numId="26">
    <w:abstractNumId w:val="6"/>
  </w:num>
  <w:num w:numId="27">
    <w:abstractNumId w:val="18"/>
  </w:num>
  <w:num w:numId="28">
    <w:abstractNumId w:val="4"/>
  </w:num>
  <w:num w:numId="29">
    <w:abstractNumId w:val="30"/>
  </w:num>
  <w:num w:numId="30">
    <w:abstractNumId w:val="9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F67"/>
    <w:rsid w:val="001045AD"/>
    <w:rsid w:val="00245643"/>
    <w:rsid w:val="004F51C9"/>
    <w:rsid w:val="005727C1"/>
    <w:rsid w:val="005E69B8"/>
    <w:rsid w:val="007209C4"/>
    <w:rsid w:val="00742464"/>
    <w:rsid w:val="007B19E3"/>
    <w:rsid w:val="0081045B"/>
    <w:rsid w:val="008A7CBC"/>
    <w:rsid w:val="00954F9B"/>
    <w:rsid w:val="009B7A30"/>
    <w:rsid w:val="00B06D4C"/>
    <w:rsid w:val="00B55E76"/>
    <w:rsid w:val="00D50F67"/>
    <w:rsid w:val="00E51644"/>
    <w:rsid w:val="00ED2B3A"/>
    <w:rsid w:val="00F9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564D"/>
  <w15:chartTrackingRefBased/>
  <w15:docId w15:val="{C2BCA80A-7BBC-408A-BA43-428C7D8D7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E76"/>
    <w:pPr>
      <w:widowControl w:val="0"/>
      <w:jc w:val="both"/>
    </w:pPr>
    <w:rPr>
      <w:rFonts w:eastAsia="Times New Roman"/>
      <w:sz w:val="2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B55E76"/>
    <w:pPr>
      <w:keepNext/>
      <w:keepLines/>
      <w:spacing w:before="260" w:after="260" w:line="416" w:lineRule="auto"/>
      <w:outlineLvl w:val="1"/>
    </w:pPr>
    <w:rPr>
      <w:rFonts w:ascii="Times New Roman" w:eastAsia="宋体" w:hAnsi="Times New Roman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D4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D4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69B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B55E76"/>
    <w:rPr>
      <w:rFonts w:ascii="Times New Roman" w:eastAsia="宋体" w:hAnsi="Times New Roman" w:cstheme="majorBidi"/>
      <w:b/>
      <w:bCs/>
      <w:sz w:val="28"/>
      <w:szCs w:val="32"/>
    </w:rPr>
  </w:style>
  <w:style w:type="paragraph" w:styleId="a3">
    <w:name w:val="List Paragraph"/>
    <w:basedOn w:val="a"/>
    <w:uiPriority w:val="34"/>
    <w:qFormat/>
    <w:rsid w:val="008A7CBC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semiHidden/>
    <w:rsid w:val="00B06D4C"/>
    <w:rPr>
      <w:rFonts w:eastAsia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06D4C"/>
    <w:rPr>
      <w:rFonts w:asciiTheme="majorHAnsi" w:eastAsiaTheme="majorEastAsia" w:hAnsiTheme="majorHAnsi" w:cstheme="majorBidi"/>
      <w:b/>
      <w:bCs/>
      <w:sz w:val="28"/>
      <w:szCs w:val="28"/>
    </w:rPr>
  </w:style>
  <w:style w:type="table" w:styleId="a4">
    <w:name w:val="Table Grid"/>
    <w:basedOn w:val="a1"/>
    <w:uiPriority w:val="39"/>
    <w:rsid w:val="004F5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45643"/>
    <w:rPr>
      <w:b/>
      <w:bCs/>
    </w:rPr>
  </w:style>
  <w:style w:type="character" w:customStyle="1" w:styleId="50">
    <w:name w:val="标题 5 字符"/>
    <w:basedOn w:val="a0"/>
    <w:link w:val="5"/>
    <w:uiPriority w:val="9"/>
    <w:semiHidden/>
    <w:rsid w:val="005E69B8"/>
    <w:rPr>
      <w:rFonts w:eastAsia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896</Words>
  <Characters>5110</Characters>
  <Application>Microsoft Office Word</Application>
  <DocSecurity>0</DocSecurity>
  <Lines>42</Lines>
  <Paragraphs>11</Paragraphs>
  <ScaleCrop>false</ScaleCrop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傲轩 任</dc:creator>
  <cp:keywords/>
  <dc:description/>
  <cp:lastModifiedBy>傲轩 任</cp:lastModifiedBy>
  <cp:revision>15</cp:revision>
  <dcterms:created xsi:type="dcterms:W3CDTF">2025-05-11T11:37:00Z</dcterms:created>
  <dcterms:modified xsi:type="dcterms:W3CDTF">2025-05-11T12:02:00Z</dcterms:modified>
</cp:coreProperties>
</file>